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536B" w14:textId="77777777" w:rsidR="00355669" w:rsidRPr="00EA5D9A" w:rsidRDefault="008B4B79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hanging="2"/>
        <w:rPr>
          <w:color w:val="000000"/>
        </w:rPr>
      </w:pPr>
      <w:r w:rsidRPr="00EA5D9A">
        <w:rPr>
          <w:b/>
          <w:color w:val="000000"/>
        </w:rPr>
        <w:t>Supplement 1. Sequencing results.</w:t>
      </w:r>
    </w:p>
    <w:p w14:paraId="0C17F4E2" w14:textId="4035F3DF" w:rsidR="00355669" w:rsidRPr="00EA5D9A" w:rsidRDefault="008B4B79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color w:val="000000"/>
        </w:rPr>
      </w:pPr>
      <w:r w:rsidRPr="00EA5D9A">
        <w:rPr>
          <w:color w:val="2E2E2E"/>
        </w:rPr>
        <w:t xml:space="preserve">Resulted statistics and accession numbers of </w:t>
      </w:r>
      <w:r w:rsidRPr="00EA5D9A">
        <w:rPr>
          <w:i/>
          <w:color w:val="2E2E2E"/>
        </w:rPr>
        <w:t>L. saxatilis</w:t>
      </w:r>
      <w:r w:rsidRPr="00EA5D9A">
        <w:rPr>
          <w:color w:val="2E2E2E"/>
        </w:rPr>
        <w:t xml:space="preserve"> samples.</w:t>
      </w:r>
      <w:r w:rsidRPr="00EA5D9A">
        <w:rPr>
          <w:color w:val="000000"/>
        </w:rPr>
        <w:t xml:space="preserve"> Sites: DZ </w:t>
      </w:r>
      <w:r w:rsidR="006F5420" w:rsidRPr="00736F37">
        <w:rPr>
          <w:color w:val="272E35"/>
          <w:shd w:val="clear" w:color="auto" w:fill="FFFFFF"/>
        </w:rPr>
        <w:t>—</w:t>
      </w:r>
      <w:r w:rsidRPr="00EA5D9A">
        <w:rPr>
          <w:color w:val="000000"/>
        </w:rPr>
        <w:t xml:space="preserve"> </w:t>
      </w:r>
      <w:proofErr w:type="spellStart"/>
      <w:r w:rsidRPr="00EA5D9A">
        <w:rPr>
          <w:color w:val="000000"/>
        </w:rPr>
        <w:t>Dalniye</w:t>
      </w:r>
      <w:proofErr w:type="spellEnd"/>
      <w:r w:rsidRPr="00EA5D9A">
        <w:rPr>
          <w:color w:val="000000"/>
        </w:rPr>
        <w:t xml:space="preserve"> </w:t>
      </w:r>
      <w:proofErr w:type="spellStart"/>
      <w:r w:rsidRPr="00EA5D9A">
        <w:rPr>
          <w:color w:val="000000"/>
        </w:rPr>
        <w:t>Zele</w:t>
      </w:r>
      <w:r w:rsidR="003C11F1" w:rsidRPr="00EA5D9A">
        <w:rPr>
          <w:color w:val="000000"/>
        </w:rPr>
        <w:t>n</w:t>
      </w:r>
      <w:r w:rsidRPr="00EA5D9A">
        <w:rPr>
          <w:color w:val="000000"/>
        </w:rPr>
        <w:t>tsy</w:t>
      </w:r>
      <w:proofErr w:type="spellEnd"/>
      <w:r w:rsidRPr="00EA5D9A">
        <w:rPr>
          <w:color w:val="000000"/>
        </w:rPr>
        <w:t xml:space="preserve">, LN </w:t>
      </w:r>
      <w:r w:rsidR="006F5420" w:rsidRPr="00736F37">
        <w:rPr>
          <w:color w:val="272E35"/>
          <w:shd w:val="clear" w:color="auto" w:fill="FFFFFF"/>
        </w:rPr>
        <w:t>—</w:t>
      </w:r>
      <w:r w:rsidR="006F5420" w:rsidRPr="006F5420">
        <w:rPr>
          <w:color w:val="272E35"/>
          <w:shd w:val="clear" w:color="auto" w:fill="FFFFFF"/>
          <w:lang w:val="en-US"/>
        </w:rPr>
        <w:t xml:space="preserve"> </w:t>
      </w:r>
      <w:r w:rsidRPr="00EA5D9A">
        <w:rPr>
          <w:color w:val="000000"/>
        </w:rPr>
        <w:t xml:space="preserve">Levin </w:t>
      </w:r>
      <w:proofErr w:type="spellStart"/>
      <w:r w:rsidRPr="00EA5D9A">
        <w:rPr>
          <w:color w:val="000000"/>
        </w:rPr>
        <w:t>Navolok</w:t>
      </w:r>
      <w:proofErr w:type="spellEnd"/>
      <w:r w:rsidRPr="00EA5D9A">
        <w:rPr>
          <w:color w:val="000000"/>
        </w:rPr>
        <w:t xml:space="preserve">, KB </w:t>
      </w:r>
      <w:r w:rsidR="006F5420" w:rsidRPr="00736F37">
        <w:rPr>
          <w:color w:val="272E35"/>
          <w:shd w:val="clear" w:color="auto" w:fill="FFFFFF"/>
        </w:rPr>
        <w:t>—</w:t>
      </w:r>
      <w:r w:rsidRPr="00EA5D9A">
        <w:rPr>
          <w:color w:val="000000"/>
        </w:rPr>
        <w:t xml:space="preserve"> Kola Bay. Condition: Hl </w:t>
      </w:r>
      <w:r w:rsidR="006F5420" w:rsidRPr="00736F37">
        <w:rPr>
          <w:color w:val="272E35"/>
          <w:shd w:val="clear" w:color="auto" w:fill="FFFFFF"/>
        </w:rPr>
        <w:t>—</w:t>
      </w:r>
      <w:r w:rsidRPr="00EA5D9A">
        <w:rPr>
          <w:color w:val="000000"/>
        </w:rPr>
        <w:t xml:space="preserve"> Health</w:t>
      </w:r>
      <w:r w:rsidR="00967F8E" w:rsidRPr="00EA5D9A">
        <w:rPr>
          <w:color w:val="000000"/>
        </w:rPr>
        <w:t>y</w:t>
      </w:r>
      <w:r w:rsidRPr="00EA5D9A">
        <w:rPr>
          <w:color w:val="000000"/>
        </w:rPr>
        <w:t xml:space="preserve">, Inf </w:t>
      </w:r>
      <w:r w:rsidR="006F5420" w:rsidRPr="00736F37">
        <w:rPr>
          <w:color w:val="272E35"/>
          <w:shd w:val="clear" w:color="auto" w:fill="FFFFFF"/>
        </w:rPr>
        <w:t>—</w:t>
      </w:r>
      <w:r w:rsidRPr="00EA5D9A">
        <w:rPr>
          <w:color w:val="000000"/>
        </w:rPr>
        <w:t xml:space="preserve"> infected. Numbers </w:t>
      </w:r>
      <w:r w:rsidR="006F5420" w:rsidRPr="00736F37">
        <w:rPr>
          <w:color w:val="272E35"/>
          <w:shd w:val="clear" w:color="auto" w:fill="FFFFFF"/>
        </w:rPr>
        <w:t>—</w:t>
      </w:r>
      <w:r w:rsidRPr="00EA5D9A">
        <w:rPr>
          <w:color w:val="000000"/>
        </w:rPr>
        <w:t xml:space="preserve"> biological replicate.</w:t>
      </w:r>
    </w:p>
    <w:tbl>
      <w:tblPr>
        <w:tblStyle w:val="afd"/>
        <w:tblW w:w="10715" w:type="dxa"/>
        <w:tblInd w:w="-1044" w:type="dxa"/>
        <w:tblLayout w:type="fixed"/>
        <w:tblLook w:val="0000" w:firstRow="0" w:lastRow="0" w:firstColumn="0" w:lastColumn="0" w:noHBand="0" w:noVBand="0"/>
      </w:tblPr>
      <w:tblGrid>
        <w:gridCol w:w="1148"/>
        <w:gridCol w:w="1148"/>
        <w:gridCol w:w="1926"/>
        <w:gridCol w:w="1376"/>
        <w:gridCol w:w="1643"/>
        <w:gridCol w:w="3474"/>
      </w:tblGrid>
      <w:tr w:rsidR="00355669" w:rsidRPr="00EA5D9A" w14:paraId="40E25AB7" w14:textId="77777777">
        <w:trPr>
          <w:trHeight w:val="314"/>
        </w:trPr>
        <w:tc>
          <w:tcPr>
            <w:tcW w:w="1148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0E1A40BF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b/>
                <w:color w:val="000000"/>
                <w:sz w:val="20"/>
                <w:szCs w:val="20"/>
              </w:rPr>
              <w:t xml:space="preserve">Abbreviation (Fig. 2B from </w:t>
            </w:r>
            <w:proofErr w:type="spellStart"/>
            <w:r w:rsidRPr="00EA5D9A">
              <w:rPr>
                <w:b/>
                <w:color w:val="000000"/>
                <w:sz w:val="20"/>
                <w:szCs w:val="20"/>
              </w:rPr>
              <w:t>manusсript</w:t>
            </w:r>
            <w:proofErr w:type="spellEnd"/>
            <w:r w:rsidRPr="00EA5D9A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48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20328D2C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b/>
                <w:color w:val="000000"/>
              </w:rPr>
              <w:t>Sample</w:t>
            </w:r>
          </w:p>
        </w:tc>
        <w:tc>
          <w:tcPr>
            <w:tcW w:w="192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4E5E83C9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b/>
                <w:color w:val="000000"/>
              </w:rPr>
              <w:t>Raw reads</w:t>
            </w:r>
          </w:p>
        </w:tc>
        <w:tc>
          <w:tcPr>
            <w:tcW w:w="137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1AF295B5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b/>
                <w:color w:val="000000"/>
              </w:rPr>
              <w:t>Cleaned reads</w:t>
            </w:r>
          </w:p>
        </w:tc>
        <w:tc>
          <w:tcPr>
            <w:tcW w:w="1643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6765F281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b/>
                <w:color w:val="000000"/>
              </w:rPr>
              <w:t>Q30</w:t>
            </w:r>
          </w:p>
        </w:tc>
        <w:tc>
          <w:tcPr>
            <w:tcW w:w="3474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4D153014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b/>
                <w:color w:val="000000"/>
              </w:rPr>
              <w:t>SRA accession number</w:t>
            </w:r>
          </w:p>
        </w:tc>
      </w:tr>
      <w:tr w:rsidR="00355669" w:rsidRPr="00EA5D9A" w14:paraId="2582F234" w14:textId="77777777">
        <w:trPr>
          <w:trHeight w:val="329"/>
        </w:trPr>
        <w:tc>
          <w:tcPr>
            <w:tcW w:w="1148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46BEE417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ER01</w:t>
            </w:r>
          </w:p>
        </w:tc>
        <w:tc>
          <w:tcPr>
            <w:tcW w:w="1148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24411662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DZ Hl 1</w:t>
            </w:r>
          </w:p>
        </w:tc>
        <w:tc>
          <w:tcPr>
            <w:tcW w:w="192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700460C6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right"/>
              <w:rPr>
                <w:color w:val="000000"/>
              </w:rPr>
            </w:pPr>
            <w:r w:rsidRPr="00EA5D9A">
              <w:rPr>
                <w:color w:val="000000"/>
              </w:rPr>
              <w:t>16 849 737</w:t>
            </w:r>
          </w:p>
        </w:tc>
        <w:tc>
          <w:tcPr>
            <w:tcW w:w="137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73018E74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right"/>
              <w:rPr>
                <w:color w:val="000000"/>
              </w:rPr>
            </w:pPr>
            <w:r w:rsidRPr="00EA5D9A">
              <w:rPr>
                <w:color w:val="000000"/>
              </w:rPr>
              <w:t>15 382 451</w:t>
            </w:r>
          </w:p>
        </w:tc>
        <w:tc>
          <w:tcPr>
            <w:tcW w:w="1643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1DC2E22B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92.90%</w:t>
            </w:r>
          </w:p>
        </w:tc>
        <w:tc>
          <w:tcPr>
            <w:tcW w:w="3474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586B3FFF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SAMN38671981</w:t>
            </w:r>
          </w:p>
        </w:tc>
      </w:tr>
      <w:tr w:rsidR="00355669" w:rsidRPr="00EA5D9A" w14:paraId="21C650B9" w14:textId="77777777">
        <w:trPr>
          <w:trHeight w:val="329"/>
        </w:trPr>
        <w:tc>
          <w:tcPr>
            <w:tcW w:w="1148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2B928331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ER02</w:t>
            </w:r>
          </w:p>
        </w:tc>
        <w:tc>
          <w:tcPr>
            <w:tcW w:w="1148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2EBFC186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DZ Hl 2</w:t>
            </w:r>
          </w:p>
        </w:tc>
        <w:tc>
          <w:tcPr>
            <w:tcW w:w="192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0D6FF98A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right"/>
              <w:rPr>
                <w:color w:val="000000"/>
              </w:rPr>
            </w:pPr>
            <w:r w:rsidRPr="00EA5D9A">
              <w:rPr>
                <w:color w:val="000000"/>
              </w:rPr>
              <w:t>23 475 248</w:t>
            </w:r>
          </w:p>
        </w:tc>
        <w:tc>
          <w:tcPr>
            <w:tcW w:w="137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1BC4DE07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right"/>
              <w:rPr>
                <w:color w:val="000000"/>
              </w:rPr>
            </w:pPr>
            <w:r w:rsidRPr="00EA5D9A">
              <w:rPr>
                <w:color w:val="000000"/>
              </w:rPr>
              <w:t>21 506 881</w:t>
            </w:r>
          </w:p>
        </w:tc>
        <w:tc>
          <w:tcPr>
            <w:tcW w:w="1643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6A86838A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92.60%</w:t>
            </w:r>
          </w:p>
        </w:tc>
        <w:tc>
          <w:tcPr>
            <w:tcW w:w="3474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45712C89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SAMN38671982</w:t>
            </w:r>
          </w:p>
        </w:tc>
      </w:tr>
      <w:tr w:rsidR="00355669" w:rsidRPr="00EA5D9A" w14:paraId="3190D06E" w14:textId="77777777">
        <w:trPr>
          <w:trHeight w:val="329"/>
        </w:trPr>
        <w:tc>
          <w:tcPr>
            <w:tcW w:w="1148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50139196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ER03</w:t>
            </w:r>
          </w:p>
        </w:tc>
        <w:tc>
          <w:tcPr>
            <w:tcW w:w="1148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19C5132B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LN Hl 1</w:t>
            </w:r>
          </w:p>
        </w:tc>
        <w:tc>
          <w:tcPr>
            <w:tcW w:w="192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387D0CC6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right"/>
              <w:rPr>
                <w:color w:val="000000"/>
              </w:rPr>
            </w:pPr>
            <w:r w:rsidRPr="00EA5D9A">
              <w:rPr>
                <w:color w:val="000000"/>
              </w:rPr>
              <w:t>19 416 536</w:t>
            </w:r>
          </w:p>
        </w:tc>
        <w:tc>
          <w:tcPr>
            <w:tcW w:w="137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305FCB97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right"/>
              <w:rPr>
                <w:color w:val="000000"/>
              </w:rPr>
            </w:pPr>
            <w:r w:rsidRPr="00EA5D9A">
              <w:rPr>
                <w:color w:val="000000"/>
              </w:rPr>
              <w:t>17 587 929</w:t>
            </w:r>
          </w:p>
        </w:tc>
        <w:tc>
          <w:tcPr>
            <w:tcW w:w="1643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66123A84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92.80%</w:t>
            </w:r>
          </w:p>
        </w:tc>
        <w:tc>
          <w:tcPr>
            <w:tcW w:w="3474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645BD1E9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SAMN38671983</w:t>
            </w:r>
          </w:p>
        </w:tc>
      </w:tr>
      <w:tr w:rsidR="00355669" w:rsidRPr="00EA5D9A" w14:paraId="43DDF9F8" w14:textId="77777777">
        <w:trPr>
          <w:trHeight w:val="329"/>
        </w:trPr>
        <w:tc>
          <w:tcPr>
            <w:tcW w:w="1148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1B98DE4F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ER04</w:t>
            </w:r>
          </w:p>
        </w:tc>
        <w:tc>
          <w:tcPr>
            <w:tcW w:w="1148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52954814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LN Hl 2</w:t>
            </w:r>
          </w:p>
        </w:tc>
        <w:tc>
          <w:tcPr>
            <w:tcW w:w="192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43FAF6C4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right"/>
              <w:rPr>
                <w:color w:val="000000"/>
              </w:rPr>
            </w:pPr>
            <w:r w:rsidRPr="00EA5D9A">
              <w:rPr>
                <w:color w:val="000000"/>
              </w:rPr>
              <w:t>17 407 546</w:t>
            </w:r>
          </w:p>
        </w:tc>
        <w:tc>
          <w:tcPr>
            <w:tcW w:w="137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0DD98C55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right"/>
              <w:rPr>
                <w:color w:val="000000"/>
              </w:rPr>
            </w:pPr>
            <w:r w:rsidRPr="00EA5D9A">
              <w:rPr>
                <w:color w:val="000000"/>
              </w:rPr>
              <w:t>15 769 847</w:t>
            </w:r>
          </w:p>
        </w:tc>
        <w:tc>
          <w:tcPr>
            <w:tcW w:w="1643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6DE94529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92.80%</w:t>
            </w:r>
          </w:p>
        </w:tc>
        <w:tc>
          <w:tcPr>
            <w:tcW w:w="3474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290F1D26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SAMN38671984</w:t>
            </w:r>
          </w:p>
        </w:tc>
      </w:tr>
      <w:tr w:rsidR="00355669" w:rsidRPr="00EA5D9A" w14:paraId="513A5151" w14:textId="77777777">
        <w:trPr>
          <w:trHeight w:val="329"/>
        </w:trPr>
        <w:tc>
          <w:tcPr>
            <w:tcW w:w="1148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35CB7DA7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ER05</w:t>
            </w:r>
          </w:p>
        </w:tc>
        <w:tc>
          <w:tcPr>
            <w:tcW w:w="1148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5AA05259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LN Hl 3</w:t>
            </w:r>
          </w:p>
        </w:tc>
        <w:tc>
          <w:tcPr>
            <w:tcW w:w="192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538402A3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right"/>
              <w:rPr>
                <w:color w:val="000000"/>
              </w:rPr>
            </w:pPr>
            <w:r w:rsidRPr="00EA5D9A">
              <w:rPr>
                <w:color w:val="000000"/>
              </w:rPr>
              <w:t>19 749 499</w:t>
            </w:r>
          </w:p>
        </w:tc>
        <w:tc>
          <w:tcPr>
            <w:tcW w:w="137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0A660D0C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right"/>
              <w:rPr>
                <w:color w:val="000000"/>
              </w:rPr>
            </w:pPr>
            <w:r w:rsidRPr="00EA5D9A">
              <w:rPr>
                <w:color w:val="000000"/>
              </w:rPr>
              <w:t>17 890 632</w:t>
            </w:r>
          </w:p>
        </w:tc>
        <w:tc>
          <w:tcPr>
            <w:tcW w:w="1643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080F3312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92.60%</w:t>
            </w:r>
          </w:p>
        </w:tc>
        <w:tc>
          <w:tcPr>
            <w:tcW w:w="3474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4A26E55F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SAMN38671985</w:t>
            </w:r>
          </w:p>
        </w:tc>
      </w:tr>
      <w:tr w:rsidR="00355669" w:rsidRPr="00EA5D9A" w14:paraId="192DF4C4" w14:textId="77777777">
        <w:trPr>
          <w:trHeight w:val="329"/>
        </w:trPr>
        <w:tc>
          <w:tcPr>
            <w:tcW w:w="1148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454E682B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ER06</w:t>
            </w:r>
          </w:p>
        </w:tc>
        <w:tc>
          <w:tcPr>
            <w:tcW w:w="1148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6BFF07FE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LN Inf 1</w:t>
            </w:r>
          </w:p>
        </w:tc>
        <w:tc>
          <w:tcPr>
            <w:tcW w:w="192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31E29B54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right"/>
              <w:rPr>
                <w:color w:val="000000"/>
              </w:rPr>
            </w:pPr>
            <w:r w:rsidRPr="00EA5D9A">
              <w:rPr>
                <w:color w:val="000000"/>
              </w:rPr>
              <w:t>17 376 183</w:t>
            </w:r>
          </w:p>
        </w:tc>
        <w:tc>
          <w:tcPr>
            <w:tcW w:w="137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5D6DA953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right"/>
              <w:rPr>
                <w:color w:val="000000"/>
              </w:rPr>
            </w:pPr>
            <w:r w:rsidRPr="00EA5D9A">
              <w:rPr>
                <w:color w:val="000000"/>
              </w:rPr>
              <w:t>15 857 213</w:t>
            </w:r>
          </w:p>
        </w:tc>
        <w:tc>
          <w:tcPr>
            <w:tcW w:w="1643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5305BDC0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92.80%</w:t>
            </w:r>
          </w:p>
        </w:tc>
        <w:tc>
          <w:tcPr>
            <w:tcW w:w="3474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1E4D5E78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SAMN38671986</w:t>
            </w:r>
          </w:p>
        </w:tc>
      </w:tr>
      <w:tr w:rsidR="00355669" w:rsidRPr="00EA5D9A" w14:paraId="04AC004E" w14:textId="77777777">
        <w:trPr>
          <w:trHeight w:val="329"/>
        </w:trPr>
        <w:tc>
          <w:tcPr>
            <w:tcW w:w="1148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1313CE82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ER07</w:t>
            </w:r>
          </w:p>
        </w:tc>
        <w:tc>
          <w:tcPr>
            <w:tcW w:w="1148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79E619C1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LN Inf 2</w:t>
            </w:r>
          </w:p>
        </w:tc>
        <w:tc>
          <w:tcPr>
            <w:tcW w:w="192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0B76FABA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right"/>
              <w:rPr>
                <w:color w:val="000000"/>
              </w:rPr>
            </w:pPr>
            <w:r w:rsidRPr="00EA5D9A">
              <w:rPr>
                <w:color w:val="000000"/>
              </w:rPr>
              <w:t>23 517 002</w:t>
            </w:r>
          </w:p>
        </w:tc>
        <w:tc>
          <w:tcPr>
            <w:tcW w:w="137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6E7D5D8D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right"/>
              <w:rPr>
                <w:color w:val="000000"/>
              </w:rPr>
            </w:pPr>
            <w:r w:rsidRPr="00EA5D9A">
              <w:rPr>
                <w:color w:val="000000"/>
              </w:rPr>
              <w:t>20 915 892</w:t>
            </w:r>
          </w:p>
        </w:tc>
        <w:tc>
          <w:tcPr>
            <w:tcW w:w="1643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5A7ADBF6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92%</w:t>
            </w:r>
          </w:p>
        </w:tc>
        <w:tc>
          <w:tcPr>
            <w:tcW w:w="3474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36556261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SAMN38671987</w:t>
            </w:r>
          </w:p>
        </w:tc>
      </w:tr>
      <w:tr w:rsidR="00355669" w:rsidRPr="00EA5D9A" w14:paraId="28C727BE" w14:textId="77777777">
        <w:trPr>
          <w:trHeight w:val="329"/>
        </w:trPr>
        <w:tc>
          <w:tcPr>
            <w:tcW w:w="1148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55945460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ER08</w:t>
            </w:r>
          </w:p>
        </w:tc>
        <w:tc>
          <w:tcPr>
            <w:tcW w:w="1148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3675CEE0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LN Inf 3</w:t>
            </w:r>
          </w:p>
        </w:tc>
        <w:tc>
          <w:tcPr>
            <w:tcW w:w="192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608E45B5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right"/>
              <w:rPr>
                <w:color w:val="000000"/>
              </w:rPr>
            </w:pPr>
            <w:r w:rsidRPr="00EA5D9A">
              <w:rPr>
                <w:color w:val="000000"/>
              </w:rPr>
              <w:t>21 069 501</w:t>
            </w:r>
          </w:p>
        </w:tc>
        <w:tc>
          <w:tcPr>
            <w:tcW w:w="137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4D1524E4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right"/>
              <w:rPr>
                <w:color w:val="000000"/>
              </w:rPr>
            </w:pPr>
            <w:r w:rsidRPr="00EA5D9A">
              <w:rPr>
                <w:color w:val="000000"/>
              </w:rPr>
              <w:t>18 955 174</w:t>
            </w:r>
          </w:p>
        </w:tc>
        <w:tc>
          <w:tcPr>
            <w:tcW w:w="1643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3F352D7F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92.20%</w:t>
            </w:r>
          </w:p>
        </w:tc>
        <w:tc>
          <w:tcPr>
            <w:tcW w:w="3474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761F45D6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SAMN38671988</w:t>
            </w:r>
          </w:p>
        </w:tc>
      </w:tr>
      <w:tr w:rsidR="00355669" w:rsidRPr="00EA5D9A" w14:paraId="2D50633B" w14:textId="77777777">
        <w:trPr>
          <w:trHeight w:val="329"/>
        </w:trPr>
        <w:tc>
          <w:tcPr>
            <w:tcW w:w="1148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7B4C6761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ER09</w:t>
            </w:r>
          </w:p>
        </w:tc>
        <w:tc>
          <w:tcPr>
            <w:tcW w:w="1148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3D26FFC1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KB Hl 1</w:t>
            </w:r>
          </w:p>
        </w:tc>
        <w:tc>
          <w:tcPr>
            <w:tcW w:w="192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1C2E7159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right"/>
              <w:rPr>
                <w:color w:val="000000"/>
              </w:rPr>
            </w:pPr>
            <w:r w:rsidRPr="00EA5D9A">
              <w:rPr>
                <w:color w:val="000000"/>
              </w:rPr>
              <w:t>22 215 980</w:t>
            </w:r>
          </w:p>
        </w:tc>
        <w:tc>
          <w:tcPr>
            <w:tcW w:w="137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3CBF1BD4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right"/>
              <w:rPr>
                <w:color w:val="000000"/>
              </w:rPr>
            </w:pPr>
            <w:r w:rsidRPr="00EA5D9A">
              <w:rPr>
                <w:color w:val="000000"/>
              </w:rPr>
              <w:t>19 176 184</w:t>
            </w:r>
          </w:p>
        </w:tc>
        <w:tc>
          <w:tcPr>
            <w:tcW w:w="1643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0A9B6C36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92.70%</w:t>
            </w:r>
          </w:p>
        </w:tc>
        <w:tc>
          <w:tcPr>
            <w:tcW w:w="3474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0792FF14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SAMN38671989</w:t>
            </w:r>
          </w:p>
        </w:tc>
      </w:tr>
      <w:tr w:rsidR="00355669" w:rsidRPr="00EA5D9A" w14:paraId="79EFA138" w14:textId="77777777">
        <w:trPr>
          <w:trHeight w:val="329"/>
        </w:trPr>
        <w:tc>
          <w:tcPr>
            <w:tcW w:w="1148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7FFB946A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ER10</w:t>
            </w:r>
          </w:p>
        </w:tc>
        <w:tc>
          <w:tcPr>
            <w:tcW w:w="1148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7179995F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KB Hl 2</w:t>
            </w:r>
          </w:p>
        </w:tc>
        <w:tc>
          <w:tcPr>
            <w:tcW w:w="192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60FDBCE2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right"/>
              <w:rPr>
                <w:color w:val="000000"/>
              </w:rPr>
            </w:pPr>
            <w:r w:rsidRPr="00EA5D9A">
              <w:rPr>
                <w:color w:val="000000"/>
              </w:rPr>
              <w:t>19 975 156</w:t>
            </w:r>
          </w:p>
        </w:tc>
        <w:tc>
          <w:tcPr>
            <w:tcW w:w="137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01440F2F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right"/>
              <w:rPr>
                <w:color w:val="000000"/>
              </w:rPr>
            </w:pPr>
            <w:r w:rsidRPr="00EA5D9A">
              <w:rPr>
                <w:color w:val="000000"/>
              </w:rPr>
              <w:t>17 921 534</w:t>
            </w:r>
          </w:p>
        </w:tc>
        <w:tc>
          <w:tcPr>
            <w:tcW w:w="1643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2B0732D3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92.50%</w:t>
            </w:r>
          </w:p>
        </w:tc>
        <w:tc>
          <w:tcPr>
            <w:tcW w:w="3474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4E359DB2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SAMN38671990</w:t>
            </w:r>
          </w:p>
        </w:tc>
      </w:tr>
      <w:tr w:rsidR="00355669" w:rsidRPr="00EA5D9A" w14:paraId="12717999" w14:textId="77777777">
        <w:trPr>
          <w:trHeight w:val="329"/>
        </w:trPr>
        <w:tc>
          <w:tcPr>
            <w:tcW w:w="1148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7908EAE9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ER11</w:t>
            </w:r>
          </w:p>
        </w:tc>
        <w:tc>
          <w:tcPr>
            <w:tcW w:w="1148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6628D95D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KB Hl 3</w:t>
            </w:r>
          </w:p>
        </w:tc>
        <w:tc>
          <w:tcPr>
            <w:tcW w:w="192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4827B434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right"/>
              <w:rPr>
                <w:color w:val="000000"/>
              </w:rPr>
            </w:pPr>
            <w:r w:rsidRPr="00EA5D9A">
              <w:rPr>
                <w:color w:val="000000"/>
              </w:rPr>
              <w:t>20 727 412</w:t>
            </w:r>
          </w:p>
        </w:tc>
        <w:tc>
          <w:tcPr>
            <w:tcW w:w="137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36390C8D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right"/>
              <w:rPr>
                <w:color w:val="000000"/>
              </w:rPr>
            </w:pPr>
            <w:r w:rsidRPr="00EA5D9A">
              <w:rPr>
                <w:color w:val="000000"/>
              </w:rPr>
              <w:t>18 478 929</w:t>
            </w:r>
          </w:p>
        </w:tc>
        <w:tc>
          <w:tcPr>
            <w:tcW w:w="1643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45A35903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92.50%</w:t>
            </w:r>
          </w:p>
        </w:tc>
        <w:tc>
          <w:tcPr>
            <w:tcW w:w="3474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269A8F20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SAMN38671991</w:t>
            </w:r>
          </w:p>
        </w:tc>
      </w:tr>
      <w:tr w:rsidR="00355669" w:rsidRPr="00EA5D9A" w14:paraId="68941BD9" w14:textId="77777777">
        <w:trPr>
          <w:trHeight w:val="329"/>
        </w:trPr>
        <w:tc>
          <w:tcPr>
            <w:tcW w:w="1148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26529430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ER12</w:t>
            </w:r>
          </w:p>
        </w:tc>
        <w:tc>
          <w:tcPr>
            <w:tcW w:w="1148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490BB25B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KB Inf 1</w:t>
            </w:r>
          </w:p>
        </w:tc>
        <w:tc>
          <w:tcPr>
            <w:tcW w:w="192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60C61A62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right"/>
              <w:rPr>
                <w:color w:val="000000"/>
              </w:rPr>
            </w:pPr>
            <w:r w:rsidRPr="00EA5D9A">
              <w:rPr>
                <w:color w:val="000000"/>
              </w:rPr>
              <w:t>10 454 377</w:t>
            </w:r>
          </w:p>
        </w:tc>
        <w:tc>
          <w:tcPr>
            <w:tcW w:w="137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2AEF0CD3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right"/>
              <w:rPr>
                <w:color w:val="000000"/>
              </w:rPr>
            </w:pPr>
            <w:r w:rsidRPr="00EA5D9A">
              <w:rPr>
                <w:color w:val="000000"/>
              </w:rPr>
              <w:t>9 146 157</w:t>
            </w:r>
          </w:p>
        </w:tc>
        <w:tc>
          <w:tcPr>
            <w:tcW w:w="1643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2FCBD1B8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92.50%</w:t>
            </w:r>
          </w:p>
        </w:tc>
        <w:tc>
          <w:tcPr>
            <w:tcW w:w="3474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39395C3B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SAMN38671992</w:t>
            </w:r>
          </w:p>
        </w:tc>
      </w:tr>
      <w:tr w:rsidR="00355669" w:rsidRPr="00EA5D9A" w14:paraId="69F8387A" w14:textId="77777777">
        <w:trPr>
          <w:trHeight w:val="329"/>
        </w:trPr>
        <w:tc>
          <w:tcPr>
            <w:tcW w:w="1148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14FD3A90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ER13</w:t>
            </w:r>
          </w:p>
        </w:tc>
        <w:tc>
          <w:tcPr>
            <w:tcW w:w="1148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51BC5AE9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KB Inf 2</w:t>
            </w:r>
          </w:p>
        </w:tc>
        <w:tc>
          <w:tcPr>
            <w:tcW w:w="192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41F88A1D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right"/>
              <w:rPr>
                <w:color w:val="000000"/>
              </w:rPr>
            </w:pPr>
            <w:r w:rsidRPr="00EA5D9A">
              <w:rPr>
                <w:color w:val="000000"/>
              </w:rPr>
              <w:t>19 036 680</w:t>
            </w:r>
          </w:p>
        </w:tc>
        <w:tc>
          <w:tcPr>
            <w:tcW w:w="137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76D762D5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right"/>
              <w:rPr>
                <w:color w:val="000000"/>
              </w:rPr>
            </w:pPr>
            <w:r w:rsidRPr="00EA5D9A">
              <w:rPr>
                <w:color w:val="000000"/>
              </w:rPr>
              <w:t>17 073 833</w:t>
            </w:r>
          </w:p>
        </w:tc>
        <w:tc>
          <w:tcPr>
            <w:tcW w:w="1643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3FF77F96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92.90%</w:t>
            </w:r>
          </w:p>
        </w:tc>
        <w:tc>
          <w:tcPr>
            <w:tcW w:w="3474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14E6813A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SAMN38671993</w:t>
            </w:r>
          </w:p>
        </w:tc>
      </w:tr>
      <w:tr w:rsidR="00355669" w:rsidRPr="00EA5D9A" w14:paraId="5F21E610" w14:textId="77777777">
        <w:trPr>
          <w:trHeight w:val="329"/>
        </w:trPr>
        <w:tc>
          <w:tcPr>
            <w:tcW w:w="1148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729B992D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ER14</w:t>
            </w:r>
          </w:p>
        </w:tc>
        <w:tc>
          <w:tcPr>
            <w:tcW w:w="1148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56505306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KB Inf 3</w:t>
            </w:r>
          </w:p>
        </w:tc>
        <w:tc>
          <w:tcPr>
            <w:tcW w:w="192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628DFACC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right"/>
              <w:rPr>
                <w:color w:val="000000"/>
              </w:rPr>
            </w:pPr>
            <w:r w:rsidRPr="00EA5D9A">
              <w:rPr>
                <w:color w:val="000000"/>
              </w:rPr>
              <w:t>17 901 959</w:t>
            </w:r>
          </w:p>
        </w:tc>
        <w:tc>
          <w:tcPr>
            <w:tcW w:w="1376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7BDB5A58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right"/>
              <w:rPr>
                <w:color w:val="000000"/>
              </w:rPr>
            </w:pPr>
            <w:r w:rsidRPr="00EA5D9A">
              <w:rPr>
                <w:color w:val="000000"/>
              </w:rPr>
              <w:t>16 173 954</w:t>
            </w:r>
          </w:p>
        </w:tc>
        <w:tc>
          <w:tcPr>
            <w:tcW w:w="1643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</w:tcBorders>
          </w:tcPr>
          <w:p w14:paraId="2925D3F0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93.50%</w:t>
            </w:r>
          </w:p>
        </w:tc>
        <w:tc>
          <w:tcPr>
            <w:tcW w:w="3474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2B405C4E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left"/>
              <w:rPr>
                <w:color w:val="000000"/>
              </w:rPr>
            </w:pPr>
            <w:r w:rsidRPr="00EA5D9A">
              <w:rPr>
                <w:color w:val="000000"/>
              </w:rPr>
              <w:t>SAMN38671994</w:t>
            </w:r>
          </w:p>
        </w:tc>
      </w:tr>
    </w:tbl>
    <w:p w14:paraId="3235F18D" w14:textId="0E5E3198" w:rsidR="004C3FF6" w:rsidRDefault="004C3F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hanging="2"/>
        <w:rPr>
          <w:b/>
          <w:color w:val="000000"/>
        </w:rPr>
      </w:pPr>
      <w:bookmarkStart w:id="0" w:name="_heading=h.o96ua8crq3nq" w:colFirst="0" w:colLast="0"/>
      <w:bookmarkEnd w:id="0"/>
      <w:r>
        <w:rPr>
          <w:b/>
          <w:color w:val="000000"/>
        </w:rPr>
        <w:br w:type="page"/>
      </w:r>
    </w:p>
    <w:p w14:paraId="4EA148BE" w14:textId="77777777" w:rsidR="004C3FF6" w:rsidRDefault="004C3F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hanging="2"/>
        <w:rPr>
          <w:b/>
          <w:color w:val="000000"/>
        </w:rPr>
      </w:pPr>
    </w:p>
    <w:p w14:paraId="3283E9D3" w14:textId="7459C05F" w:rsidR="00355669" w:rsidRPr="00EA5D9A" w:rsidRDefault="008B4B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hanging="2"/>
        <w:rPr>
          <w:b/>
          <w:color w:val="000000"/>
        </w:rPr>
      </w:pPr>
      <w:r w:rsidRPr="00EA5D9A">
        <w:rPr>
          <w:b/>
          <w:color w:val="000000"/>
        </w:rPr>
        <w:t xml:space="preserve">Supplement 2. </w:t>
      </w:r>
      <w:bookmarkStart w:id="1" w:name="_Hlk198665686"/>
      <w:r w:rsidRPr="00EA5D9A">
        <w:rPr>
          <w:b/>
          <w:color w:val="000000"/>
        </w:rPr>
        <w:t>Annotation of differentially expressed genes (DEGs) in comparison of trematode</w:t>
      </w:r>
      <w:r w:rsidR="00967F8E" w:rsidRPr="00EA5D9A">
        <w:rPr>
          <w:b/>
          <w:color w:val="000000"/>
        </w:rPr>
        <w:t>-infected and uninfected mollusc</w:t>
      </w:r>
      <w:r w:rsidRPr="00EA5D9A">
        <w:rPr>
          <w:b/>
          <w:color w:val="000000"/>
        </w:rPr>
        <w:t>s</w:t>
      </w:r>
      <w:bookmarkEnd w:id="1"/>
      <w:r w:rsidRPr="00EA5D9A">
        <w:rPr>
          <w:b/>
          <w:color w:val="000000"/>
        </w:rPr>
        <w:t>.</w:t>
      </w:r>
    </w:p>
    <w:p w14:paraId="09AE20B8" w14:textId="5AC4CCCB" w:rsidR="00355669" w:rsidRPr="00EA5D9A" w:rsidRDefault="008B4B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hanging="2"/>
        <w:rPr>
          <w:color w:val="000000"/>
        </w:rPr>
      </w:pPr>
      <w:r w:rsidRPr="00EA5D9A">
        <w:rPr>
          <w:color w:val="000000"/>
        </w:rPr>
        <w:t xml:space="preserve">Green layout </w:t>
      </w:r>
      <w:r w:rsidR="006F5420" w:rsidRPr="00736F37">
        <w:rPr>
          <w:color w:val="272E35"/>
          <w:shd w:val="clear" w:color="auto" w:fill="FFFFFF"/>
        </w:rPr>
        <w:t>—</w:t>
      </w:r>
      <w:r w:rsidRPr="00EA5D9A">
        <w:rPr>
          <w:color w:val="000000"/>
        </w:rPr>
        <w:t xml:space="preserve"> upregulated genes, red layout </w:t>
      </w:r>
      <w:r w:rsidR="006F5420" w:rsidRPr="00736F37">
        <w:rPr>
          <w:color w:val="272E35"/>
          <w:shd w:val="clear" w:color="auto" w:fill="FFFFFF"/>
        </w:rPr>
        <w:t>—</w:t>
      </w:r>
      <w:r w:rsidRPr="00EA5D9A">
        <w:rPr>
          <w:color w:val="000000"/>
        </w:rPr>
        <w:t xml:space="preserve"> downregulated genes.</w:t>
      </w:r>
    </w:p>
    <w:tbl>
      <w:tblPr>
        <w:tblStyle w:val="afe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5"/>
        <w:gridCol w:w="1800"/>
        <w:gridCol w:w="2055"/>
        <w:gridCol w:w="2745"/>
      </w:tblGrid>
      <w:tr w:rsidR="00355669" w:rsidRPr="00EA5D9A" w14:paraId="6409E780" w14:textId="77777777">
        <w:trPr>
          <w:trHeight w:val="555"/>
        </w:trPr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9D6E2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b/>
                <w:color w:val="000000"/>
              </w:rPr>
              <w:t>Gene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58419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proofErr w:type="spellStart"/>
            <w:r w:rsidRPr="00EA5D9A">
              <w:rPr>
                <w:b/>
                <w:color w:val="000000"/>
              </w:rPr>
              <w:t>ncbi</w:t>
            </w:r>
            <w:proofErr w:type="spellEnd"/>
            <w:r w:rsidRPr="00EA5D9A">
              <w:rPr>
                <w:b/>
                <w:color w:val="000000"/>
              </w:rPr>
              <w:t xml:space="preserve"> </w:t>
            </w:r>
            <w:proofErr w:type="spellStart"/>
            <w:r w:rsidRPr="00EA5D9A">
              <w:rPr>
                <w:b/>
                <w:color w:val="000000"/>
              </w:rPr>
              <w:t>annot</w:t>
            </w:r>
            <w:proofErr w:type="spellEnd"/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9B7C7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b/>
                <w:color w:val="000000"/>
              </w:rPr>
              <w:t>UNIPROT+PFAM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C4181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b/>
                <w:color w:val="000000"/>
              </w:rPr>
              <w:t xml:space="preserve">UNIPROT+PFAM </w:t>
            </w:r>
            <w:proofErr w:type="spellStart"/>
            <w:r w:rsidRPr="00EA5D9A">
              <w:rPr>
                <w:b/>
                <w:color w:val="000000"/>
              </w:rPr>
              <w:t>расшифровка</w:t>
            </w:r>
            <w:proofErr w:type="spellEnd"/>
          </w:p>
        </w:tc>
      </w:tr>
      <w:tr w:rsidR="00355669" w:rsidRPr="00EA5D9A" w14:paraId="2A621367" w14:textId="77777777">
        <w:trPr>
          <w:trHeight w:val="111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2FA3B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&gt;TRINITY_DN10993_c0_g1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69661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3E545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ZNRD2_MOUSE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F86C6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Protein ZNRD2, Autoantigen p27 homolog,</w:t>
            </w:r>
            <w:r w:rsidRPr="00EA5D9A">
              <w:rPr>
                <w:color w:val="000000"/>
              </w:rPr>
              <w:br/>
              <w:t xml:space="preserve"> Zinc ribbon domain-containing protein 2</w:t>
            </w:r>
          </w:p>
        </w:tc>
      </w:tr>
      <w:tr w:rsidR="00355669" w:rsidRPr="00EA5D9A" w14:paraId="409FA6CD" w14:textId="77777777">
        <w:trPr>
          <w:trHeight w:val="27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F161C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&gt;TRINITY_DN11773_c0_g2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FF2C8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1CEDA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U729_AEDAE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9661F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UPF0729 protein</w:t>
            </w:r>
          </w:p>
        </w:tc>
      </w:tr>
      <w:tr w:rsidR="00355669" w:rsidRPr="00EA5D9A" w14:paraId="5F6052FC" w14:textId="77777777">
        <w:trPr>
          <w:trHeight w:val="27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EE3C2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&gt;TRINITY_DN117_c0_g1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468C9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4C2A8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CUBN_DROME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C867E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proofErr w:type="spellStart"/>
            <w:r w:rsidRPr="00EA5D9A">
              <w:rPr>
                <w:color w:val="000000"/>
              </w:rPr>
              <w:t>Cubilin</w:t>
            </w:r>
            <w:proofErr w:type="spellEnd"/>
            <w:r w:rsidRPr="00EA5D9A">
              <w:rPr>
                <w:color w:val="000000"/>
              </w:rPr>
              <w:t xml:space="preserve"> homolog</w:t>
            </w:r>
          </w:p>
        </w:tc>
      </w:tr>
      <w:tr w:rsidR="00355669" w:rsidRPr="00EA5D9A" w14:paraId="3440199C" w14:textId="77777777">
        <w:trPr>
          <w:trHeight w:val="555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C64C4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&gt;TRINITY_DN12352_c0_g1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2772A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2566F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LIPP_HUMAN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AA170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Pancreatic triacylglycerol lipase</w:t>
            </w:r>
          </w:p>
        </w:tc>
      </w:tr>
      <w:tr w:rsidR="00355669" w:rsidRPr="00EA5D9A" w14:paraId="3113A361" w14:textId="77777777">
        <w:trPr>
          <w:trHeight w:val="555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339EF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&gt;TRINITY_DN1270_c0_g1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24B82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79138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CTRL_HALRU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AE6C3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Chymotrypsin-like serine proteinase</w:t>
            </w:r>
          </w:p>
        </w:tc>
      </w:tr>
      <w:tr w:rsidR="00355669" w:rsidRPr="00EA5D9A" w14:paraId="492CE6B9" w14:textId="77777777">
        <w:trPr>
          <w:trHeight w:val="555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F803A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&gt;TRINITY_DN13167_c0_g1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70F8F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C964D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USPL1_MOUSE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EC809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 xml:space="preserve">SUMO-specific </w:t>
            </w:r>
            <w:proofErr w:type="spellStart"/>
            <w:r w:rsidRPr="00EA5D9A">
              <w:rPr>
                <w:color w:val="000000"/>
              </w:rPr>
              <w:t>isopeptidase</w:t>
            </w:r>
            <w:proofErr w:type="spellEnd"/>
            <w:r w:rsidRPr="00EA5D9A">
              <w:rPr>
                <w:color w:val="000000"/>
              </w:rPr>
              <w:t xml:space="preserve"> USPL1</w:t>
            </w:r>
          </w:p>
        </w:tc>
      </w:tr>
      <w:tr w:rsidR="00355669" w:rsidRPr="00EA5D9A" w14:paraId="6BBDE06C" w14:textId="77777777">
        <w:trPr>
          <w:trHeight w:val="27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C1ECC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&gt;TRINITY_DN13467_c0_g1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65EEA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3F294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LAMB4_DANRE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DDABF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Laminin subunit beta-4</w:t>
            </w:r>
          </w:p>
        </w:tc>
      </w:tr>
      <w:tr w:rsidR="00355669" w:rsidRPr="00EA5D9A" w14:paraId="44EF32BC" w14:textId="77777777">
        <w:trPr>
          <w:trHeight w:val="555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785FE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&gt;TRINITY_DN13977_c0_</w:t>
            </w:r>
            <w:r w:rsidRPr="00EA5D9A">
              <w:rPr>
                <w:color w:val="000000"/>
              </w:rPr>
              <w:lastRenderedPageBreak/>
              <w:t>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C5DBB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lastRenderedPageBreak/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49D89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RM52_XENLA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C5900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 xml:space="preserve">Large ribosomal subunit </w:t>
            </w:r>
            <w:r w:rsidRPr="00EA5D9A">
              <w:rPr>
                <w:color w:val="000000"/>
              </w:rPr>
              <w:lastRenderedPageBreak/>
              <w:t>protein mL52</w:t>
            </w:r>
          </w:p>
        </w:tc>
      </w:tr>
      <w:tr w:rsidR="00355669" w:rsidRPr="00EA5D9A" w14:paraId="7717CD2E" w14:textId="77777777">
        <w:trPr>
          <w:trHeight w:val="555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A390E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lastRenderedPageBreak/>
              <w:t>&gt;TRINITY_DN14618_c0_g1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B9100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66857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TARG1_XENTR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DCC69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Trafficking regulator of GLUT4 1</w:t>
            </w:r>
          </w:p>
        </w:tc>
      </w:tr>
      <w:tr w:rsidR="00355669" w:rsidRPr="00EA5D9A" w14:paraId="2695FA8B" w14:textId="77777777">
        <w:trPr>
          <w:trHeight w:val="555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75345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&gt;TRINITY_DN17235_c0_g1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27E1E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D2EFF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MZT2B_XENTR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0CE45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Mitotic-spindle organizing protein 2B</w:t>
            </w:r>
          </w:p>
        </w:tc>
      </w:tr>
      <w:tr w:rsidR="00355669" w:rsidRPr="00EA5D9A" w14:paraId="3319A5B0" w14:textId="77777777">
        <w:trPr>
          <w:trHeight w:val="27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9794A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&gt;TRINITY_DN17346_c0_g1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F0113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8ECAD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PFD1_MOUSE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C7A39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Prefoldin subunit 1</w:t>
            </w:r>
          </w:p>
        </w:tc>
      </w:tr>
      <w:tr w:rsidR="00355669" w:rsidRPr="00EA5D9A" w14:paraId="0B82D68A" w14:textId="77777777">
        <w:trPr>
          <w:trHeight w:val="555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627A0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&gt;TRINITY_DN17532_c0_g1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B2B65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CAEB7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CEBPG_MOUSE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7610C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444444"/>
              </w:rPr>
            </w:pPr>
            <w:r w:rsidRPr="00EA5D9A">
              <w:rPr>
                <w:color w:val="000000" w:themeColor="text1"/>
              </w:rPr>
              <w:t>CCAAT/enhancer-binding protein gamma</w:t>
            </w:r>
          </w:p>
        </w:tc>
      </w:tr>
      <w:tr w:rsidR="00355669" w:rsidRPr="00EA5D9A" w14:paraId="38899408" w14:textId="77777777">
        <w:trPr>
          <w:trHeight w:val="27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D230E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&gt;TRINITY_DN18353_c0_g1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6AF65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39154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CBPA1_DROME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B22FA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Zinc carboxypeptidase A 1</w:t>
            </w:r>
          </w:p>
        </w:tc>
      </w:tr>
      <w:tr w:rsidR="00355669" w:rsidRPr="00EA5D9A" w14:paraId="4D5E21B7" w14:textId="77777777">
        <w:trPr>
          <w:trHeight w:val="555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0CE20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&gt;TRINITY_DN18647_c0_g1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06595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5FBAB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CHMP6_DANRE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4903B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Charged multivesicular body protein 6</w:t>
            </w:r>
          </w:p>
        </w:tc>
      </w:tr>
      <w:tr w:rsidR="00355669" w:rsidRPr="00EA5D9A" w14:paraId="1EDDB54D" w14:textId="77777777">
        <w:trPr>
          <w:trHeight w:val="27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0541B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&gt;TRINITY_DN20513_c0_g1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7557E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799C4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VKT1A_ANEVI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2C99F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U-actitoxin-Avd3f</w:t>
            </w:r>
          </w:p>
        </w:tc>
      </w:tr>
      <w:tr w:rsidR="00355669" w:rsidRPr="00EA5D9A" w14:paraId="6CD0CE34" w14:textId="77777777">
        <w:trPr>
          <w:trHeight w:val="27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10AF6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&gt;TRINITY_DN21023_c0_g1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E5DDB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34FE9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TPM_TRIPS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D5DB6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Tropomyosin</w:t>
            </w:r>
          </w:p>
        </w:tc>
      </w:tr>
      <w:tr w:rsidR="00355669" w:rsidRPr="00EA5D9A" w14:paraId="1E0E8E6D" w14:textId="77777777">
        <w:trPr>
          <w:trHeight w:val="555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39ED9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&gt;TRINITY_DN21550_c0_g1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1AB58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737DF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MREB_CAUVN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724E0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 xml:space="preserve">Cell shape-determining protein </w:t>
            </w:r>
            <w:proofErr w:type="spellStart"/>
            <w:r w:rsidRPr="00EA5D9A">
              <w:rPr>
                <w:color w:val="000000"/>
              </w:rPr>
              <w:t>MreB</w:t>
            </w:r>
            <w:proofErr w:type="spellEnd"/>
          </w:p>
        </w:tc>
      </w:tr>
      <w:tr w:rsidR="00355669" w:rsidRPr="00EA5D9A" w14:paraId="2DAD2CEE" w14:textId="77777777">
        <w:trPr>
          <w:trHeight w:val="27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AB867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&gt;TRINITY_DN21574_c0_g1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101DD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148D6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GEMI6_HUMAN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41381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Gem-associated protein 6</w:t>
            </w:r>
          </w:p>
        </w:tc>
      </w:tr>
      <w:tr w:rsidR="00355669" w:rsidRPr="00EA5D9A" w14:paraId="69571902" w14:textId="77777777">
        <w:trPr>
          <w:trHeight w:val="27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1840B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lastRenderedPageBreak/>
              <w:t>&gt;TRINITY_DN21829_c0_g1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3952E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ED0DD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KATG_PELPB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F8F3F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Catalase-peroxidase</w:t>
            </w:r>
          </w:p>
        </w:tc>
      </w:tr>
      <w:tr w:rsidR="00355669" w:rsidRPr="00EA5D9A" w14:paraId="0F24A20C" w14:textId="77777777">
        <w:trPr>
          <w:trHeight w:val="555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7599D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&gt;TRINITY_DN22494_c0_g1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5A77E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73CE0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SSB_CAUVC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74EBF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Single-stranded DNA-binding protein</w:t>
            </w:r>
          </w:p>
        </w:tc>
      </w:tr>
      <w:tr w:rsidR="00355669" w:rsidRPr="00EA5D9A" w14:paraId="752ACD1D" w14:textId="77777777">
        <w:trPr>
          <w:trHeight w:val="555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963BB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&gt;TRINITY_DN22661_c0_g1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3A757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7AD78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ADF12_ARATH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6878C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Actin-depolymerizing factor 12</w:t>
            </w:r>
          </w:p>
        </w:tc>
      </w:tr>
      <w:tr w:rsidR="00355669" w:rsidRPr="00EA5D9A" w14:paraId="34865154" w14:textId="77777777">
        <w:trPr>
          <w:trHeight w:val="825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BC7C7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&gt;TRINITY_DN23878_c0_g1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BC2B0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87F8D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BL1S2_NEMVE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2251C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Biogenesis of lysosome-related organelles complex 1 subunit 2</w:t>
            </w:r>
          </w:p>
        </w:tc>
      </w:tr>
      <w:tr w:rsidR="00355669" w:rsidRPr="00EA5D9A" w14:paraId="1BD38654" w14:textId="77777777">
        <w:trPr>
          <w:trHeight w:val="27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AD929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&gt;TRINITY_DN24730_c0_g1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9C4FA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65E73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TM242_HUMAN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21B05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Transmembrane protein 242</w:t>
            </w:r>
          </w:p>
        </w:tc>
      </w:tr>
      <w:tr w:rsidR="00355669" w:rsidRPr="00EA5D9A" w14:paraId="2FEF8EDB" w14:textId="77777777">
        <w:trPr>
          <w:trHeight w:val="555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51391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&gt;TRINITY_DN26434_c0_g1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C6D5B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C0112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MOC2B_DROWI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1CE2E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Molybdopterin synthase catalytic subunit</w:t>
            </w:r>
          </w:p>
        </w:tc>
      </w:tr>
      <w:tr w:rsidR="00355669" w:rsidRPr="00EA5D9A" w14:paraId="75BA2AA6" w14:textId="77777777">
        <w:trPr>
          <w:trHeight w:val="27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840BA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&gt;TRINITY_DN27258_c0_g1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7D8E4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87AF3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UBL4A_RHIFE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160C5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Ubiquitin-like protein 4A</w:t>
            </w:r>
          </w:p>
        </w:tc>
      </w:tr>
      <w:tr w:rsidR="00355669" w:rsidRPr="00EA5D9A" w14:paraId="52216BB3" w14:textId="77777777">
        <w:trPr>
          <w:trHeight w:val="555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30E48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&gt;TRINITY_DN299_c0_g1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789E4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1D057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GIMA4_MOUSE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26249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GTPase IMAP family member 4</w:t>
            </w:r>
          </w:p>
        </w:tc>
      </w:tr>
      <w:tr w:rsidR="00355669" w:rsidRPr="00EA5D9A" w14:paraId="35A70B02" w14:textId="77777777">
        <w:trPr>
          <w:trHeight w:val="27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DA26B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&gt;TRINITY_DN30440_c0_g1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CCE64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6C544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OXLT_OXAFO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AB3F9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proofErr w:type="spellStart"/>
            <w:r w:rsidRPr="00EA5D9A">
              <w:rPr>
                <w:color w:val="000000"/>
              </w:rPr>
              <w:t>Oxalate:formate</w:t>
            </w:r>
            <w:proofErr w:type="spellEnd"/>
            <w:r w:rsidRPr="00EA5D9A">
              <w:rPr>
                <w:color w:val="000000"/>
              </w:rPr>
              <w:t xml:space="preserve"> antiporter</w:t>
            </w:r>
          </w:p>
        </w:tc>
      </w:tr>
      <w:tr w:rsidR="00355669" w:rsidRPr="00EA5D9A" w14:paraId="7321E013" w14:textId="77777777">
        <w:trPr>
          <w:trHeight w:val="27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E245E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&gt;TRINITY_DN310_c0_g1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60D0F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FA2F0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SNX11_MOUSE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A844A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Sorting nexin-11</w:t>
            </w:r>
          </w:p>
        </w:tc>
      </w:tr>
      <w:tr w:rsidR="00355669" w:rsidRPr="00EA5D9A" w14:paraId="2BF4C61E" w14:textId="77777777">
        <w:trPr>
          <w:trHeight w:val="555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E26E5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&gt;TRINITY_DN31468_c0_g2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711E8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6CEB7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MFS4B_DANRE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52FB9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Sodium-dependent glucose transporter 1</w:t>
            </w:r>
          </w:p>
        </w:tc>
      </w:tr>
      <w:tr w:rsidR="00355669" w:rsidRPr="00EA5D9A" w14:paraId="328E1150" w14:textId="77777777">
        <w:trPr>
          <w:trHeight w:val="555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134C1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lastRenderedPageBreak/>
              <w:t>&gt;TRINITY_DN3177_c0_g1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1B15E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E5A83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MPSR1_ARATH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314B3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E3 ubiquitin-protein ligase MPSR1</w:t>
            </w:r>
          </w:p>
        </w:tc>
      </w:tr>
      <w:tr w:rsidR="00355669" w:rsidRPr="00EA5D9A" w14:paraId="71822504" w14:textId="77777777">
        <w:trPr>
          <w:trHeight w:val="825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AEE53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&gt;TRINITY_DN32561_c0_g1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5ABD5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E07BC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LIMCH_DICDI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B8CB8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Calponin homology and LIM domain-containing protein</w:t>
            </w:r>
          </w:p>
        </w:tc>
      </w:tr>
      <w:tr w:rsidR="00355669" w:rsidRPr="00EA5D9A" w14:paraId="5EBFFBF4" w14:textId="77777777">
        <w:trPr>
          <w:trHeight w:val="27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2F0CF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&gt;TRINITY_DN3843_c0_g1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CED79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EFE3E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PROF2_ACACA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C6EB6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Profilin-2</w:t>
            </w:r>
          </w:p>
        </w:tc>
      </w:tr>
      <w:tr w:rsidR="00355669" w:rsidRPr="00EA5D9A" w14:paraId="2439844A" w14:textId="77777777">
        <w:trPr>
          <w:trHeight w:val="825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1B68E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&gt;TRINITY_DN40426_c0_g1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5232D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35B06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SH3L2_BOVIN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7E1AC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SH3 domain-binding glutamic acid-rich-like protein 2</w:t>
            </w:r>
          </w:p>
        </w:tc>
      </w:tr>
      <w:tr w:rsidR="00355669" w:rsidRPr="00EA5D9A" w14:paraId="1EC30D91" w14:textId="77777777">
        <w:trPr>
          <w:trHeight w:val="825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4C7A6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&gt;TRINITY_DN4788_c0_g1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C110E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7398D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MLRP1_ACRMI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7AC8A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MAM and LDL-receptor class A domain-containing protein 1</w:t>
            </w:r>
          </w:p>
        </w:tc>
      </w:tr>
      <w:tr w:rsidR="00355669" w:rsidRPr="00EA5D9A" w14:paraId="2E30F28D" w14:textId="77777777">
        <w:trPr>
          <w:trHeight w:val="555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C2893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&gt;TRINITY_DN5105_c0_g1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D7261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9F16A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CEL2B_HUMAN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F6B37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Chymotrypsin-like elastase family member 2B</w:t>
            </w:r>
          </w:p>
        </w:tc>
      </w:tr>
      <w:tr w:rsidR="00355669" w:rsidRPr="00EA5D9A" w14:paraId="0BECA7A0" w14:textId="77777777">
        <w:trPr>
          <w:trHeight w:val="27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5CF56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&gt;TRINITY_DN5257_c0_g1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FCDFC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E4226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HMGL_VICFA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C5A30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HMG1/2-like protein</w:t>
            </w:r>
          </w:p>
        </w:tc>
      </w:tr>
      <w:tr w:rsidR="00355669" w:rsidRPr="00EA5D9A" w14:paraId="663B3D3B" w14:textId="77777777">
        <w:trPr>
          <w:trHeight w:val="27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763D8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&gt;TRINITY_DN6036_c0_g1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E2137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CF7B6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PWAPL_MYTGA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7D034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proofErr w:type="spellStart"/>
            <w:r w:rsidRPr="00EA5D9A">
              <w:rPr>
                <w:color w:val="000000"/>
              </w:rPr>
              <w:t>Perlwapin</w:t>
            </w:r>
            <w:proofErr w:type="spellEnd"/>
            <w:r w:rsidRPr="00EA5D9A">
              <w:rPr>
                <w:color w:val="000000"/>
              </w:rPr>
              <w:t>-like protein</w:t>
            </w:r>
          </w:p>
        </w:tc>
      </w:tr>
      <w:tr w:rsidR="00355669" w:rsidRPr="00EA5D9A" w14:paraId="6BA62FB0" w14:textId="77777777">
        <w:trPr>
          <w:trHeight w:val="555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8FCF8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&gt;TRINITY_DN629_c0_g1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D653A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11F36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PP14C_MOUSE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73CDA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Protein phosphatase 1 regulatory subunit 14C</w:t>
            </w:r>
          </w:p>
        </w:tc>
      </w:tr>
      <w:tr w:rsidR="00355669" w:rsidRPr="00EA5D9A" w14:paraId="307F992D" w14:textId="77777777">
        <w:trPr>
          <w:trHeight w:val="555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0717D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&gt;TRINITY_DN66786_c0_g1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EC0AC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24E6A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DYHG_CHLRE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720BB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Dynein gamma chain, flagellar outer arm</w:t>
            </w:r>
          </w:p>
        </w:tc>
      </w:tr>
      <w:tr w:rsidR="00355669" w:rsidRPr="00EA5D9A" w14:paraId="63394097" w14:textId="77777777">
        <w:trPr>
          <w:trHeight w:val="555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414C3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lastRenderedPageBreak/>
              <w:t>&gt;TRINITY_DN7418_c0_g1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D4645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D9F34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TYRB_SALTY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17B70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Aromatic-amino-acid aminotransferase</w:t>
            </w:r>
          </w:p>
        </w:tc>
      </w:tr>
      <w:tr w:rsidR="00355669" w:rsidRPr="00EA5D9A" w14:paraId="17C68222" w14:textId="77777777">
        <w:trPr>
          <w:trHeight w:val="3315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FD6F2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&gt;TRINITY_DN757_c0_g1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5BF95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 xml:space="preserve">MK387131.1 </w:t>
            </w:r>
            <w:proofErr w:type="spellStart"/>
            <w:r w:rsidRPr="00EA5D9A">
              <w:rPr>
                <w:i/>
                <w:iCs/>
                <w:color w:val="000000"/>
              </w:rPr>
              <w:t>Colubraria</w:t>
            </w:r>
            <w:proofErr w:type="spellEnd"/>
            <w:r w:rsidRPr="00EA5D9A">
              <w:rPr>
                <w:i/>
                <w:iCs/>
                <w:color w:val="000000"/>
              </w:rPr>
              <w:t xml:space="preserve"> reticulata</w:t>
            </w:r>
            <w:r w:rsidRPr="00EA5D9A">
              <w:rPr>
                <w:color w:val="000000"/>
              </w:rPr>
              <w:t xml:space="preserve"> CreM12-ShK4 mRNA, complete </w:t>
            </w:r>
            <w:proofErr w:type="spellStart"/>
            <w:r w:rsidRPr="00EA5D9A">
              <w:rPr>
                <w:color w:val="000000"/>
              </w:rPr>
              <w:t>cds</w:t>
            </w:r>
            <w:proofErr w:type="spellEnd"/>
            <w:r w:rsidRPr="00EA5D9A">
              <w:rPr>
                <w:color w:val="000000"/>
              </w:rPr>
              <w:br/>
              <w:t xml:space="preserve"> XM_052928024.1 PREDICTED: </w:t>
            </w:r>
            <w:r w:rsidRPr="00EA5D9A">
              <w:rPr>
                <w:i/>
                <w:iCs/>
                <w:color w:val="000000"/>
              </w:rPr>
              <w:t>Mya arenaria</w:t>
            </w:r>
            <w:r w:rsidRPr="00EA5D9A">
              <w:rPr>
                <w:color w:val="000000"/>
              </w:rPr>
              <w:t xml:space="preserve"> zinc metalloproteinase nas-15-like (LOC128219881),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37D6A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BP10_PARLI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F0D84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Blastula protease 10</w:t>
            </w:r>
          </w:p>
        </w:tc>
      </w:tr>
      <w:tr w:rsidR="00355669" w:rsidRPr="00EA5D9A" w14:paraId="455C4CD2" w14:textId="77777777">
        <w:trPr>
          <w:trHeight w:val="27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B0B86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&gt;TRINITY_DN8522_c0_g1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5DDDC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D1404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CBPA1_PIG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5C827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Carboxypeptidase A1</w:t>
            </w:r>
          </w:p>
        </w:tc>
      </w:tr>
      <w:tr w:rsidR="00355669" w:rsidRPr="00EA5D9A" w14:paraId="50BA8D89" w14:textId="77777777">
        <w:trPr>
          <w:trHeight w:val="555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BE72A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&gt;TRINITY_DN8711_c0_g1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FE5B0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B69F4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IDLC_STRPU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C92DA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 xml:space="preserve">33 </w:t>
            </w:r>
            <w:proofErr w:type="spellStart"/>
            <w:r w:rsidRPr="00EA5D9A">
              <w:rPr>
                <w:color w:val="000000"/>
              </w:rPr>
              <w:t>kDa</w:t>
            </w:r>
            <w:proofErr w:type="spellEnd"/>
            <w:r w:rsidRPr="00EA5D9A">
              <w:rPr>
                <w:color w:val="000000"/>
              </w:rPr>
              <w:t xml:space="preserve"> inner dynein arm light chain, axonemal</w:t>
            </w:r>
          </w:p>
        </w:tc>
      </w:tr>
      <w:tr w:rsidR="00355669" w:rsidRPr="00EA5D9A" w14:paraId="743DC234" w14:textId="77777777">
        <w:trPr>
          <w:trHeight w:val="555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4A088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&gt;TRINITY_DN8979_c0_g1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F3A21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5CAB9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CTRL_HALRU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EE0AA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Chymotrypsin-like serine proteinase</w:t>
            </w:r>
          </w:p>
        </w:tc>
      </w:tr>
      <w:tr w:rsidR="00355669" w:rsidRPr="00EA5D9A" w14:paraId="60B6C3C7" w14:textId="77777777">
        <w:trPr>
          <w:trHeight w:val="555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04D0A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&gt;TRINITY_DN9908_c0_g1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82DC2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03D01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TIGD1_HUMAN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102D6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Tigger transposable element-derived protein 1</w:t>
            </w:r>
          </w:p>
        </w:tc>
      </w:tr>
      <w:tr w:rsidR="00355669" w:rsidRPr="00EA5D9A" w14:paraId="6E8FADFA" w14:textId="77777777">
        <w:trPr>
          <w:trHeight w:val="1935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182D5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&gt;TRINITY_DN20542_c0_g1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5018B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 xml:space="preserve">XM_046728664.1 PREDICTED: </w:t>
            </w:r>
            <w:r w:rsidRPr="00EA5D9A">
              <w:rPr>
                <w:i/>
                <w:iCs/>
                <w:color w:val="000000"/>
              </w:rPr>
              <w:t>Haliotis rubra</w:t>
            </w:r>
            <w:r w:rsidRPr="00EA5D9A">
              <w:rPr>
                <w:color w:val="000000"/>
              </w:rPr>
              <w:t xml:space="preserve"> ADP-ribosylation </w:t>
            </w:r>
            <w:r w:rsidRPr="00EA5D9A">
              <w:rPr>
                <w:color w:val="000000"/>
              </w:rPr>
              <w:lastRenderedPageBreak/>
              <w:t>factor-like (LOC124291613), mRNA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8F501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lastRenderedPageBreak/>
              <w:t>ARF1_DICDI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C1A73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ADP-ribosylation factor 1</w:t>
            </w:r>
          </w:p>
        </w:tc>
      </w:tr>
      <w:tr w:rsidR="00355669" w:rsidRPr="00EA5D9A" w14:paraId="41B141B0" w14:textId="77777777">
        <w:trPr>
          <w:trHeight w:val="111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247EF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&gt;TRINITY_DN267_c0_g1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E55E4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i/>
                <w:iCs/>
                <w:color w:val="000000"/>
              </w:rPr>
              <w:t xml:space="preserve">Littorina </w:t>
            </w:r>
            <w:proofErr w:type="spellStart"/>
            <w:r w:rsidRPr="00EA5D9A">
              <w:rPr>
                <w:i/>
                <w:iCs/>
                <w:color w:val="000000"/>
              </w:rPr>
              <w:t>littorea</w:t>
            </w:r>
            <w:proofErr w:type="spellEnd"/>
            <w:r w:rsidRPr="00EA5D9A">
              <w:rPr>
                <w:color w:val="000000"/>
              </w:rPr>
              <w:t xml:space="preserve"> cathepsin K (CTSK) mRNA, complete </w:t>
            </w:r>
            <w:proofErr w:type="spellStart"/>
            <w:r w:rsidRPr="00EA5D9A">
              <w:rPr>
                <w:color w:val="000000"/>
              </w:rPr>
              <w:t>cds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20343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CATL1_PIG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40FDB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proofErr w:type="spellStart"/>
            <w:r w:rsidRPr="00EA5D9A">
              <w:rPr>
                <w:color w:val="000000"/>
              </w:rPr>
              <w:t>Procathepsin</w:t>
            </w:r>
            <w:proofErr w:type="spellEnd"/>
            <w:r w:rsidRPr="00EA5D9A">
              <w:rPr>
                <w:color w:val="000000"/>
              </w:rPr>
              <w:t xml:space="preserve"> L</w:t>
            </w:r>
          </w:p>
        </w:tc>
      </w:tr>
      <w:tr w:rsidR="00355669" w:rsidRPr="00EA5D9A" w14:paraId="67E3F054" w14:textId="77777777">
        <w:trPr>
          <w:trHeight w:val="27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4A666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&gt;TRINITY_DN1108_c0_g1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06235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46C36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CO6A6_HUMAN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82F1A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Collagen alpha-6(VI) chain</w:t>
            </w:r>
          </w:p>
        </w:tc>
      </w:tr>
      <w:tr w:rsidR="00355669" w:rsidRPr="00EA5D9A" w14:paraId="38800C12" w14:textId="77777777">
        <w:trPr>
          <w:trHeight w:val="27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7B855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&gt;TRINITY_DN17928_c0_g1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76B59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E0056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FOLD2_HALMA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FB643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 xml:space="preserve">Bifunctional protein </w:t>
            </w:r>
            <w:proofErr w:type="spellStart"/>
            <w:r w:rsidRPr="00EA5D9A">
              <w:rPr>
                <w:color w:val="000000"/>
              </w:rPr>
              <w:t>FolD</w:t>
            </w:r>
            <w:proofErr w:type="spellEnd"/>
            <w:r w:rsidRPr="00EA5D9A">
              <w:rPr>
                <w:color w:val="000000"/>
              </w:rPr>
              <w:t xml:space="preserve"> 2</w:t>
            </w:r>
          </w:p>
        </w:tc>
      </w:tr>
      <w:tr w:rsidR="00355669" w:rsidRPr="00EA5D9A" w14:paraId="2B76413E" w14:textId="77777777">
        <w:trPr>
          <w:trHeight w:val="27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BDF50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&gt;TRINITY_DN2066_c0_g1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2D290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49144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HMCN1_MOUSE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5A4F5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Hemicentin-1</w:t>
            </w:r>
          </w:p>
        </w:tc>
      </w:tr>
      <w:tr w:rsidR="00355669" w:rsidRPr="00EA5D9A" w14:paraId="6EFFBE83" w14:textId="77777777">
        <w:trPr>
          <w:trHeight w:val="138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1B320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&gt;TRINITY_DN31059_c0_g1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1B708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 xml:space="preserve">OY757549.1 </w:t>
            </w:r>
            <w:proofErr w:type="spellStart"/>
            <w:r w:rsidRPr="00EA5D9A">
              <w:rPr>
                <w:i/>
                <w:iCs/>
                <w:color w:val="000000"/>
              </w:rPr>
              <w:t>Alviniconcha</w:t>
            </w:r>
            <w:proofErr w:type="spellEnd"/>
            <w:r w:rsidRPr="00EA5D9A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EA5D9A">
              <w:rPr>
                <w:i/>
                <w:iCs/>
                <w:color w:val="000000"/>
              </w:rPr>
              <w:t>strummeri</w:t>
            </w:r>
            <w:proofErr w:type="spellEnd"/>
            <w:r w:rsidRPr="00EA5D9A">
              <w:rPr>
                <w:color w:val="000000"/>
              </w:rPr>
              <w:t xml:space="preserve"> genome assembly, chromosome: 9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770AA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PGDH_BOVIN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A23E4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15-hydroxyprostaglandin dehydrogenase [NAD(+)]</w:t>
            </w:r>
          </w:p>
        </w:tc>
      </w:tr>
      <w:tr w:rsidR="00355669" w:rsidRPr="00EA5D9A" w14:paraId="265634D6" w14:textId="77777777">
        <w:trPr>
          <w:trHeight w:val="555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C9BE0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&gt;TRINITY_DN34862_c0_g1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4DCFC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E65A4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PMF1_BOVIN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E4A53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Polyamine-modulated factor 1</w:t>
            </w:r>
          </w:p>
        </w:tc>
      </w:tr>
      <w:tr w:rsidR="00355669" w:rsidRPr="00EA5D9A" w14:paraId="6DD8E57B" w14:textId="77777777">
        <w:trPr>
          <w:trHeight w:val="555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5B1C2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&gt;TRINITY_DN4667_c0_g1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14C46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7E962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GIMA4_MOUSE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100CE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GTPase IMAP family member 4</w:t>
            </w:r>
          </w:p>
        </w:tc>
      </w:tr>
      <w:tr w:rsidR="00355669" w:rsidRPr="00EA5D9A" w14:paraId="52016ACA" w14:textId="77777777">
        <w:trPr>
          <w:trHeight w:val="27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88942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&gt;TRINITY_DN5812_c0_g1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68044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3A1FF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IOD3_RAT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A7FB1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Thyroxine 5-deiodinase</w:t>
            </w:r>
          </w:p>
        </w:tc>
      </w:tr>
      <w:tr w:rsidR="00355669" w:rsidRPr="00EA5D9A" w14:paraId="41B5DCBD" w14:textId="77777777">
        <w:trPr>
          <w:trHeight w:val="27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A97C9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lastRenderedPageBreak/>
              <w:t>&gt;TRINITY_DN9879_c0_g1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DA9AC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31968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Y1486_PYRFU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2702B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UPF0212 protein PF1486</w:t>
            </w:r>
          </w:p>
        </w:tc>
      </w:tr>
      <w:tr w:rsidR="00355669" w:rsidRPr="00EA5D9A" w14:paraId="3233AB7F" w14:textId="77777777">
        <w:trPr>
          <w:trHeight w:val="111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2248F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&gt;TRINITY_DN1493_c0_g1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1835A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 xml:space="preserve">OW388304.1 </w:t>
            </w:r>
            <w:r w:rsidRPr="00EA5D9A">
              <w:rPr>
                <w:i/>
                <w:iCs/>
                <w:color w:val="000000"/>
              </w:rPr>
              <w:t>Gibbula magus</w:t>
            </w:r>
            <w:r w:rsidRPr="00EA5D9A">
              <w:rPr>
                <w:color w:val="000000"/>
              </w:rPr>
              <w:t xml:space="preserve"> genome assembly, chromosome: 16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8E1D8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E74EA_DROME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D069E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Ecdysone-induced protein 74EF isoform A</w:t>
            </w:r>
          </w:p>
        </w:tc>
      </w:tr>
      <w:tr w:rsidR="00355669" w:rsidRPr="00EA5D9A" w14:paraId="3C4E08F0" w14:textId="77777777">
        <w:trPr>
          <w:trHeight w:val="270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707A6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&gt;TRINITY_DN24600_c0_g1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D1CFB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--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DB36F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CAN_SCHMA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98989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Calpain</w:t>
            </w:r>
          </w:p>
        </w:tc>
      </w:tr>
    </w:tbl>
    <w:p w14:paraId="18B9B38F" w14:textId="77777777" w:rsidR="00355669" w:rsidRPr="00EA5D9A" w:rsidRDefault="003556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272A3CA8" w14:textId="77777777" w:rsidR="00355669" w:rsidRPr="00EA5D9A" w:rsidRDefault="003556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1A65CC5B" w14:textId="77777777" w:rsidR="00355669" w:rsidRPr="00EA5D9A" w:rsidRDefault="008B4B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color w:val="000000"/>
        </w:rPr>
      </w:pPr>
      <w:r w:rsidRPr="00EA5D9A">
        <w:br w:type="page"/>
      </w:r>
    </w:p>
    <w:p w14:paraId="4E5D71EF" w14:textId="77777777" w:rsidR="00355669" w:rsidRPr="00EA5D9A" w:rsidRDefault="008B4B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color w:val="000000"/>
        </w:rPr>
      </w:pPr>
      <w:r w:rsidRPr="00EA5D9A">
        <w:rPr>
          <w:b/>
          <w:color w:val="000000"/>
        </w:rPr>
        <w:lastRenderedPageBreak/>
        <w:t xml:space="preserve">Supplement 3. </w:t>
      </w:r>
      <w:bookmarkStart w:id="2" w:name="_Hlk198665787"/>
      <w:r w:rsidRPr="00EA5D9A">
        <w:rPr>
          <w:b/>
          <w:color w:val="000000"/>
        </w:rPr>
        <w:t>Differentially expressed genes associated with particular metabolic pathways</w:t>
      </w:r>
      <w:bookmarkEnd w:id="2"/>
      <w:r w:rsidRPr="00EA5D9A">
        <w:rPr>
          <w:b/>
          <w:color w:val="000000"/>
        </w:rPr>
        <w:t>.</w:t>
      </w:r>
    </w:p>
    <w:p w14:paraId="71E8C479" w14:textId="7F5715F6" w:rsidR="00355669" w:rsidRPr="00EA5D9A" w:rsidRDefault="008B4B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92" w:lineRule="auto"/>
        <w:ind w:hanging="2"/>
        <w:rPr>
          <w:color w:val="000000"/>
        </w:rPr>
      </w:pPr>
      <w:r w:rsidRPr="00EA5D9A">
        <w:rPr>
          <w:color w:val="000000"/>
        </w:rPr>
        <w:t xml:space="preserve">Green </w:t>
      </w:r>
      <w:r w:rsidR="006F5420" w:rsidRPr="00736F37">
        <w:rPr>
          <w:color w:val="272E35"/>
          <w:shd w:val="clear" w:color="auto" w:fill="FFFFFF"/>
        </w:rPr>
        <w:t>—</w:t>
      </w:r>
      <w:r w:rsidRPr="00EA5D9A">
        <w:rPr>
          <w:color w:val="000000"/>
        </w:rPr>
        <w:t xml:space="preserve"> upregulated genes, red </w:t>
      </w:r>
      <w:r w:rsidR="006F5420" w:rsidRPr="00736F37">
        <w:rPr>
          <w:color w:val="272E35"/>
          <w:shd w:val="clear" w:color="auto" w:fill="FFFFFF"/>
        </w:rPr>
        <w:t>—</w:t>
      </w:r>
      <w:r w:rsidRPr="00EA5D9A">
        <w:rPr>
          <w:color w:val="000000"/>
        </w:rPr>
        <w:t xml:space="preserve"> downregulated genes.</w:t>
      </w:r>
    </w:p>
    <w:p w14:paraId="09C65052" w14:textId="77777777" w:rsidR="00355669" w:rsidRPr="00EA5D9A" w:rsidRDefault="008B4B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92" w:lineRule="auto"/>
        <w:ind w:hanging="2"/>
        <w:rPr>
          <w:color w:val="000000"/>
        </w:rPr>
      </w:pPr>
      <w:r w:rsidRPr="00EA5D9A">
        <w:rPr>
          <w:color w:val="000000"/>
        </w:rPr>
        <w:t>map04974: Protein digestion and absorption</w:t>
      </w:r>
    </w:p>
    <w:tbl>
      <w:tblPr>
        <w:tblStyle w:val="aff"/>
        <w:tblW w:w="90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09"/>
        <w:gridCol w:w="5916"/>
      </w:tblGrid>
      <w:tr w:rsidR="00355669" w:rsidRPr="00EA5D9A" w14:paraId="572DEC7A" w14:textId="77777777">
        <w:trPr>
          <w:trHeight w:val="480"/>
        </w:trPr>
        <w:tc>
          <w:tcPr>
            <w:tcW w:w="3109" w:type="dxa"/>
            <w:shd w:val="clear" w:color="auto" w:fill="DDE8CB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3FEBB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92" w:lineRule="auto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TRINITY_DN18353_c0_g1</w:t>
            </w:r>
          </w:p>
        </w:tc>
        <w:tc>
          <w:tcPr>
            <w:tcW w:w="5916" w:type="dxa"/>
            <w:shd w:val="clear" w:color="auto" w:fill="DDE8CB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01476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92" w:lineRule="auto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Zinc carboxypeptidase A 1</w:t>
            </w:r>
          </w:p>
        </w:tc>
      </w:tr>
      <w:tr w:rsidR="00355669" w:rsidRPr="00EA5D9A" w14:paraId="6BD9E2FF" w14:textId="77777777">
        <w:trPr>
          <w:trHeight w:val="360"/>
        </w:trPr>
        <w:tc>
          <w:tcPr>
            <w:tcW w:w="3109" w:type="dxa"/>
            <w:shd w:val="clear" w:color="auto" w:fill="DDE8CB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5D6AB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92" w:lineRule="auto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TRINITY_DN757_c0_g1</w:t>
            </w:r>
          </w:p>
        </w:tc>
        <w:tc>
          <w:tcPr>
            <w:tcW w:w="5916" w:type="dxa"/>
            <w:shd w:val="clear" w:color="auto" w:fill="DDE8CB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92981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92" w:lineRule="auto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Blastula protease 10</w:t>
            </w:r>
          </w:p>
        </w:tc>
      </w:tr>
      <w:tr w:rsidR="00355669" w:rsidRPr="00EA5D9A" w14:paraId="20274667" w14:textId="77777777">
        <w:trPr>
          <w:trHeight w:val="360"/>
        </w:trPr>
        <w:tc>
          <w:tcPr>
            <w:tcW w:w="3109" w:type="dxa"/>
            <w:shd w:val="clear" w:color="auto" w:fill="DDE8CB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64621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92" w:lineRule="auto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TRINITY_DN8522_c0_g1</w:t>
            </w:r>
          </w:p>
        </w:tc>
        <w:tc>
          <w:tcPr>
            <w:tcW w:w="5916" w:type="dxa"/>
            <w:shd w:val="clear" w:color="auto" w:fill="DDE8CB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D17CF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92" w:lineRule="auto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Carboxypeptidase A1</w:t>
            </w:r>
          </w:p>
        </w:tc>
      </w:tr>
      <w:tr w:rsidR="00355669" w:rsidRPr="00EA5D9A" w14:paraId="0AB6DF41" w14:textId="77777777">
        <w:trPr>
          <w:trHeight w:val="360"/>
        </w:trPr>
        <w:tc>
          <w:tcPr>
            <w:tcW w:w="3109" w:type="dxa"/>
            <w:shd w:val="clear" w:color="auto" w:fill="DDE8CB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4ADF8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92" w:lineRule="auto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TRINITY_DN8979_c0_g1</w:t>
            </w:r>
          </w:p>
        </w:tc>
        <w:tc>
          <w:tcPr>
            <w:tcW w:w="5916" w:type="dxa"/>
            <w:shd w:val="clear" w:color="auto" w:fill="DDE8CB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2C0B0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92" w:lineRule="auto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Chymotrypsin-like serine proteinase</w:t>
            </w:r>
          </w:p>
        </w:tc>
      </w:tr>
      <w:tr w:rsidR="00355669" w:rsidRPr="00EA5D9A" w14:paraId="2261ACB6" w14:textId="77777777">
        <w:trPr>
          <w:trHeight w:val="750"/>
        </w:trPr>
        <w:tc>
          <w:tcPr>
            <w:tcW w:w="3109" w:type="dxa"/>
            <w:shd w:val="clear" w:color="auto" w:fill="F7D1D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F86C0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92" w:lineRule="auto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TRINITY_DN1108_c0_g1</w:t>
            </w:r>
          </w:p>
        </w:tc>
        <w:tc>
          <w:tcPr>
            <w:tcW w:w="5916" w:type="dxa"/>
            <w:shd w:val="clear" w:color="auto" w:fill="F7D1D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127D4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92" w:lineRule="auto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Collagen alpha-6(VI) chain</w:t>
            </w:r>
          </w:p>
        </w:tc>
      </w:tr>
    </w:tbl>
    <w:p w14:paraId="182B7A8A" w14:textId="77777777" w:rsidR="00355669" w:rsidRPr="00EA5D9A" w:rsidRDefault="008B4B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392" w:lineRule="auto"/>
        <w:ind w:hanging="2"/>
        <w:rPr>
          <w:color w:val="000000"/>
        </w:rPr>
      </w:pPr>
      <w:r w:rsidRPr="00EA5D9A">
        <w:rPr>
          <w:color w:val="000000"/>
        </w:rPr>
        <w:t>map04972: Pancreatic secretion</w:t>
      </w:r>
    </w:p>
    <w:tbl>
      <w:tblPr>
        <w:tblStyle w:val="aff0"/>
        <w:tblW w:w="90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8"/>
        <w:gridCol w:w="5927"/>
      </w:tblGrid>
      <w:tr w:rsidR="00355669" w:rsidRPr="00EA5D9A" w14:paraId="28D9F4F4" w14:textId="77777777">
        <w:trPr>
          <w:trHeight w:val="480"/>
        </w:trPr>
        <w:tc>
          <w:tcPr>
            <w:tcW w:w="3098" w:type="dxa"/>
            <w:shd w:val="clear" w:color="auto" w:fill="DDE8CB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8D15B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92" w:lineRule="auto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TRINITY_DN12352_c0_g1</w:t>
            </w:r>
          </w:p>
        </w:tc>
        <w:tc>
          <w:tcPr>
            <w:tcW w:w="5927" w:type="dxa"/>
            <w:shd w:val="clear" w:color="auto" w:fill="DDE8CB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46601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92" w:lineRule="auto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Pancreatic triacylglycerol lipase</w:t>
            </w:r>
          </w:p>
        </w:tc>
      </w:tr>
      <w:tr w:rsidR="00355669" w:rsidRPr="00EA5D9A" w14:paraId="4AEE8E48" w14:textId="77777777">
        <w:trPr>
          <w:trHeight w:val="360"/>
        </w:trPr>
        <w:tc>
          <w:tcPr>
            <w:tcW w:w="3098" w:type="dxa"/>
            <w:shd w:val="clear" w:color="auto" w:fill="DDE8CB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6FE25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92" w:lineRule="auto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TRINITY_DN18353_c0_g1</w:t>
            </w:r>
          </w:p>
        </w:tc>
        <w:tc>
          <w:tcPr>
            <w:tcW w:w="5927" w:type="dxa"/>
            <w:shd w:val="clear" w:color="auto" w:fill="DDE8CB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0B28C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92" w:lineRule="auto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Zinc carboxypeptidase A 1</w:t>
            </w:r>
          </w:p>
        </w:tc>
      </w:tr>
      <w:tr w:rsidR="00355669" w:rsidRPr="00EA5D9A" w14:paraId="1F5BB746" w14:textId="77777777">
        <w:trPr>
          <w:trHeight w:val="360"/>
        </w:trPr>
        <w:tc>
          <w:tcPr>
            <w:tcW w:w="3098" w:type="dxa"/>
            <w:shd w:val="clear" w:color="auto" w:fill="DDE8CB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54FCD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92" w:lineRule="auto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TRINITY_DN8522_c0_g1</w:t>
            </w:r>
          </w:p>
        </w:tc>
        <w:tc>
          <w:tcPr>
            <w:tcW w:w="5927" w:type="dxa"/>
            <w:shd w:val="clear" w:color="auto" w:fill="DDE8CB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337AC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92" w:lineRule="auto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Carboxypeptidase A1</w:t>
            </w:r>
          </w:p>
        </w:tc>
      </w:tr>
      <w:tr w:rsidR="00355669" w:rsidRPr="00EA5D9A" w14:paraId="3BE9F7DB" w14:textId="77777777">
        <w:trPr>
          <w:trHeight w:val="390"/>
        </w:trPr>
        <w:tc>
          <w:tcPr>
            <w:tcW w:w="3098" w:type="dxa"/>
            <w:shd w:val="clear" w:color="auto" w:fill="DDE8CB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2C097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92" w:lineRule="auto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TRINITY_DN8979_c0_g1</w:t>
            </w:r>
          </w:p>
        </w:tc>
        <w:tc>
          <w:tcPr>
            <w:tcW w:w="5927" w:type="dxa"/>
            <w:shd w:val="clear" w:color="auto" w:fill="DDE8CB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31142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92" w:lineRule="auto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Chymotrypsin-like serine proteinase</w:t>
            </w:r>
          </w:p>
        </w:tc>
      </w:tr>
    </w:tbl>
    <w:p w14:paraId="1698B301" w14:textId="77777777" w:rsidR="00355669" w:rsidRPr="00EA5D9A" w:rsidRDefault="008B4B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392" w:lineRule="auto"/>
        <w:ind w:hanging="2"/>
        <w:rPr>
          <w:color w:val="000000"/>
        </w:rPr>
      </w:pPr>
      <w:r w:rsidRPr="00EA5D9A">
        <w:rPr>
          <w:color w:val="000000"/>
        </w:rPr>
        <w:t>map05205: Proteoglycans in cancer</w:t>
      </w:r>
    </w:p>
    <w:tbl>
      <w:tblPr>
        <w:tblStyle w:val="aff2"/>
        <w:tblW w:w="90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8"/>
        <w:gridCol w:w="5927"/>
      </w:tblGrid>
      <w:tr w:rsidR="00355669" w:rsidRPr="00EA5D9A" w14:paraId="3ACC5318" w14:textId="77777777">
        <w:trPr>
          <w:trHeight w:val="510"/>
        </w:trPr>
        <w:tc>
          <w:tcPr>
            <w:tcW w:w="3098" w:type="dxa"/>
            <w:shd w:val="clear" w:color="auto" w:fill="DDE8CB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7F537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92" w:lineRule="auto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TRINITY_DN18353_c0_g1</w:t>
            </w:r>
          </w:p>
        </w:tc>
        <w:tc>
          <w:tcPr>
            <w:tcW w:w="5927" w:type="dxa"/>
            <w:shd w:val="clear" w:color="auto" w:fill="DDE8CB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74699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92" w:lineRule="auto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Zinc carboxypeptidase A 1</w:t>
            </w:r>
          </w:p>
        </w:tc>
      </w:tr>
      <w:tr w:rsidR="00355669" w:rsidRPr="00EA5D9A" w14:paraId="37F6B701" w14:textId="77777777">
        <w:trPr>
          <w:trHeight w:val="870"/>
        </w:trPr>
        <w:tc>
          <w:tcPr>
            <w:tcW w:w="3098" w:type="dxa"/>
            <w:shd w:val="clear" w:color="auto" w:fill="DDE8CB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C8EB1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92" w:lineRule="auto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TRINITY_DN267_c0_g1</w:t>
            </w:r>
          </w:p>
        </w:tc>
        <w:tc>
          <w:tcPr>
            <w:tcW w:w="5927" w:type="dxa"/>
            <w:shd w:val="clear" w:color="auto" w:fill="DDE8CB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B075F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92" w:lineRule="auto"/>
              <w:ind w:left="0" w:hanging="2"/>
              <w:rPr>
                <w:color w:val="000000"/>
              </w:rPr>
            </w:pPr>
            <w:proofErr w:type="spellStart"/>
            <w:r w:rsidRPr="00EA5D9A">
              <w:rPr>
                <w:color w:val="000000"/>
              </w:rPr>
              <w:t>Procathepsin</w:t>
            </w:r>
            <w:proofErr w:type="spellEnd"/>
            <w:r w:rsidRPr="00EA5D9A">
              <w:rPr>
                <w:color w:val="000000"/>
              </w:rPr>
              <w:t xml:space="preserve"> L</w:t>
            </w:r>
          </w:p>
        </w:tc>
      </w:tr>
    </w:tbl>
    <w:p w14:paraId="0A4C874B" w14:textId="650F7CC7" w:rsidR="00355669" w:rsidRPr="00EA5D9A" w:rsidRDefault="008B4B79" w:rsidP="00F579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392" w:lineRule="auto"/>
        <w:ind w:hanging="2"/>
        <w:rPr>
          <w:color w:val="000000"/>
        </w:rPr>
      </w:pPr>
      <w:r w:rsidRPr="00EA5D9A">
        <w:rPr>
          <w:color w:val="000000"/>
        </w:rPr>
        <w:t>map04217: Necroptosis</w:t>
      </w:r>
    </w:p>
    <w:tbl>
      <w:tblPr>
        <w:tblStyle w:val="aff5"/>
        <w:tblW w:w="90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03"/>
        <w:gridCol w:w="5822"/>
      </w:tblGrid>
      <w:tr w:rsidR="00355669" w:rsidRPr="00EA5D9A" w14:paraId="04311C3A" w14:textId="77777777">
        <w:trPr>
          <w:trHeight w:val="480"/>
        </w:trPr>
        <w:tc>
          <w:tcPr>
            <w:tcW w:w="3203" w:type="dxa"/>
            <w:shd w:val="clear" w:color="auto" w:fill="DDE8CB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EFFC5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92" w:lineRule="auto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TRINITY_DN18353_c0_g1</w:t>
            </w:r>
          </w:p>
        </w:tc>
        <w:tc>
          <w:tcPr>
            <w:tcW w:w="5822" w:type="dxa"/>
            <w:shd w:val="clear" w:color="auto" w:fill="DDE8CB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6F2E5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92" w:lineRule="auto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Zinc carboxypeptidase A 1</w:t>
            </w:r>
          </w:p>
        </w:tc>
      </w:tr>
      <w:tr w:rsidR="00355669" w:rsidRPr="00EA5D9A" w14:paraId="35C6F84C" w14:textId="77777777">
        <w:trPr>
          <w:trHeight w:val="390"/>
        </w:trPr>
        <w:tc>
          <w:tcPr>
            <w:tcW w:w="3203" w:type="dxa"/>
            <w:shd w:val="clear" w:color="auto" w:fill="DDE8CB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49929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92" w:lineRule="auto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TRINITY_DN18647_c0_g1</w:t>
            </w:r>
          </w:p>
        </w:tc>
        <w:tc>
          <w:tcPr>
            <w:tcW w:w="5822" w:type="dxa"/>
            <w:shd w:val="clear" w:color="auto" w:fill="DDE8CB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4ADA9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92" w:lineRule="auto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Charged multivesicular body protein 6</w:t>
            </w:r>
          </w:p>
        </w:tc>
      </w:tr>
    </w:tbl>
    <w:p w14:paraId="6C21A9F7" w14:textId="77777777" w:rsidR="00355669" w:rsidRPr="00EA5D9A" w:rsidRDefault="008B4B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392" w:lineRule="auto"/>
        <w:ind w:hanging="2"/>
        <w:rPr>
          <w:color w:val="000000"/>
        </w:rPr>
      </w:pPr>
      <w:r w:rsidRPr="00EA5D9A">
        <w:rPr>
          <w:color w:val="000000"/>
        </w:rPr>
        <w:t>map04144: Endocytosis</w:t>
      </w:r>
    </w:p>
    <w:tbl>
      <w:tblPr>
        <w:tblStyle w:val="aff7"/>
        <w:tblW w:w="90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09"/>
        <w:gridCol w:w="5916"/>
      </w:tblGrid>
      <w:tr w:rsidR="00355669" w:rsidRPr="00EA5D9A" w14:paraId="5A257909" w14:textId="77777777">
        <w:trPr>
          <w:trHeight w:val="480"/>
        </w:trPr>
        <w:tc>
          <w:tcPr>
            <w:tcW w:w="3109" w:type="dxa"/>
            <w:shd w:val="clear" w:color="auto" w:fill="DDE8CB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246EA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92" w:lineRule="auto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TRINITY_DN18647_c0_g1</w:t>
            </w:r>
          </w:p>
        </w:tc>
        <w:tc>
          <w:tcPr>
            <w:tcW w:w="5916" w:type="dxa"/>
            <w:shd w:val="clear" w:color="auto" w:fill="DDE8CB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76549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92" w:lineRule="auto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Charged multivesicular body protein 6</w:t>
            </w:r>
          </w:p>
        </w:tc>
      </w:tr>
      <w:tr w:rsidR="00355669" w:rsidRPr="00EA5D9A" w14:paraId="77DECE1C" w14:textId="77777777">
        <w:trPr>
          <w:trHeight w:val="750"/>
        </w:trPr>
        <w:tc>
          <w:tcPr>
            <w:tcW w:w="3109" w:type="dxa"/>
            <w:shd w:val="clear" w:color="auto" w:fill="DDE8CB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12E1A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92" w:lineRule="auto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lastRenderedPageBreak/>
              <w:t xml:space="preserve">TRINITY_DN20542_c0_g1 </w:t>
            </w:r>
          </w:p>
        </w:tc>
        <w:tc>
          <w:tcPr>
            <w:tcW w:w="5916" w:type="dxa"/>
            <w:shd w:val="clear" w:color="auto" w:fill="DDE8CB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2817F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92" w:lineRule="auto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ADP-ribosylation factor 1</w:t>
            </w:r>
          </w:p>
        </w:tc>
      </w:tr>
    </w:tbl>
    <w:p w14:paraId="3995F45E" w14:textId="77777777" w:rsidR="00355669" w:rsidRPr="00EA5D9A" w:rsidRDefault="008B4B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392" w:lineRule="auto"/>
        <w:ind w:hanging="2"/>
        <w:rPr>
          <w:color w:val="000000"/>
        </w:rPr>
      </w:pPr>
      <w:r w:rsidRPr="00EA5D9A">
        <w:rPr>
          <w:color w:val="000000"/>
        </w:rPr>
        <w:t>map01100: Metabolic pathways</w:t>
      </w:r>
    </w:p>
    <w:tbl>
      <w:tblPr>
        <w:tblStyle w:val="aff8"/>
        <w:tblW w:w="90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09"/>
        <w:gridCol w:w="5916"/>
      </w:tblGrid>
      <w:tr w:rsidR="00355669" w:rsidRPr="00EA5D9A" w14:paraId="232EBF57" w14:textId="77777777">
        <w:trPr>
          <w:trHeight w:val="870"/>
        </w:trPr>
        <w:tc>
          <w:tcPr>
            <w:tcW w:w="3109" w:type="dxa"/>
            <w:shd w:val="clear" w:color="auto" w:fill="DDE8CB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C9F14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92" w:lineRule="auto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TRINITY_DN26434_c0_g1</w:t>
            </w:r>
          </w:p>
        </w:tc>
        <w:tc>
          <w:tcPr>
            <w:tcW w:w="5916" w:type="dxa"/>
            <w:shd w:val="clear" w:color="auto" w:fill="DDE8CB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F8F70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92" w:lineRule="auto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Molybdopterin synthase catalytic subunit</w:t>
            </w:r>
          </w:p>
        </w:tc>
      </w:tr>
      <w:tr w:rsidR="00355669" w:rsidRPr="00EA5D9A" w14:paraId="1BC9DA46" w14:textId="77777777">
        <w:trPr>
          <w:trHeight w:val="870"/>
        </w:trPr>
        <w:tc>
          <w:tcPr>
            <w:tcW w:w="3109" w:type="dxa"/>
            <w:shd w:val="clear" w:color="auto" w:fill="DDE8CB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F25A0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92" w:lineRule="auto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TRINITY_DN12352_c0_g1</w:t>
            </w:r>
          </w:p>
        </w:tc>
        <w:tc>
          <w:tcPr>
            <w:tcW w:w="5916" w:type="dxa"/>
            <w:shd w:val="clear" w:color="auto" w:fill="DDE8CB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34DBA" w14:textId="77777777" w:rsidR="00355669" w:rsidRPr="00EA5D9A" w:rsidRDefault="008B4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92" w:lineRule="auto"/>
              <w:ind w:left="0" w:hanging="2"/>
              <w:rPr>
                <w:color w:val="000000"/>
              </w:rPr>
            </w:pPr>
            <w:r w:rsidRPr="00EA5D9A">
              <w:rPr>
                <w:color w:val="000000"/>
              </w:rPr>
              <w:t>Pancreatic triacylglycerol lipase</w:t>
            </w:r>
          </w:p>
        </w:tc>
      </w:tr>
    </w:tbl>
    <w:p w14:paraId="29C77304" w14:textId="77777777" w:rsidR="00355669" w:rsidRPr="00EA5D9A" w:rsidRDefault="003556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color w:val="000000"/>
        </w:rPr>
      </w:pPr>
    </w:p>
    <w:p w14:paraId="63943425" w14:textId="77777777" w:rsidR="00355669" w:rsidRPr="00EA5D9A" w:rsidRDefault="003556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47A16B86" w14:textId="77777777" w:rsidR="00355669" w:rsidRPr="00EA5D9A" w:rsidRDefault="003556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16A6C5BB" w14:textId="77777777" w:rsidR="00355669" w:rsidRPr="00EA5D9A" w:rsidRDefault="003556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16FC4671" w14:textId="59778AE2" w:rsidR="004C3FF6" w:rsidRDefault="004C3FF6" w:rsidP="006D6068">
      <w:pPr>
        <w:pBdr>
          <w:top w:val="nil"/>
          <w:left w:val="nil"/>
          <w:bottom w:val="nil"/>
          <w:right w:val="nil"/>
          <w:between w:val="nil"/>
        </w:pBdr>
        <w:ind w:leftChars="0" w:left="0" w:firstLineChars="299" w:firstLine="718"/>
        <w:rPr>
          <w:color w:val="000000"/>
        </w:rPr>
      </w:pPr>
      <w:r>
        <w:rPr>
          <w:color w:val="000000"/>
        </w:rPr>
        <w:br w:type="page"/>
      </w:r>
    </w:p>
    <w:p w14:paraId="5A17F716" w14:textId="77777777" w:rsidR="00355669" w:rsidRPr="00EA5D9A" w:rsidRDefault="00355669" w:rsidP="006D6068">
      <w:pPr>
        <w:pBdr>
          <w:top w:val="nil"/>
          <w:left w:val="nil"/>
          <w:bottom w:val="nil"/>
          <w:right w:val="nil"/>
          <w:between w:val="nil"/>
        </w:pBdr>
        <w:ind w:leftChars="0" w:left="0" w:firstLineChars="299" w:firstLine="718"/>
        <w:rPr>
          <w:color w:val="000000"/>
        </w:rPr>
      </w:pPr>
    </w:p>
    <w:p w14:paraId="672716AB" w14:textId="77777777" w:rsidR="00355669" w:rsidRPr="00EA5D9A" w:rsidRDefault="008B4B7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 w:rsidRPr="00EA5D9A">
        <w:rPr>
          <w:b/>
          <w:color w:val="000000"/>
        </w:rPr>
        <w:t xml:space="preserve">Supplement 4. </w:t>
      </w:r>
      <w:bookmarkStart w:id="3" w:name="_Hlk198665815"/>
      <w:r w:rsidRPr="00EA5D9A">
        <w:rPr>
          <w:b/>
          <w:color w:val="000000"/>
        </w:rPr>
        <w:t>Genes associated with immunity response</w:t>
      </w:r>
      <w:bookmarkEnd w:id="3"/>
      <w:r w:rsidRPr="00EA5D9A">
        <w:rPr>
          <w:b/>
          <w:color w:val="000000"/>
        </w:rPr>
        <w:t>.</w:t>
      </w:r>
    </w:p>
    <w:p w14:paraId="619D921C" w14:textId="77777777" w:rsidR="00355669" w:rsidRPr="00EA5D9A" w:rsidRDefault="008B4B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 w:rsidRPr="00EA5D9A">
        <w:rPr>
          <w:color w:val="000000"/>
        </w:rPr>
        <w:t>Fig. 1. Expression levels of homologues of Toll-like receptor (TLR) in two mollusc groups.</w:t>
      </w:r>
      <w:r w:rsidRPr="00EA5D9A">
        <w:rPr>
          <w:noProof/>
          <w:lang w:val="ru-RU"/>
        </w:rPr>
        <w:drawing>
          <wp:anchor distT="0" distB="0" distL="0" distR="0" simplePos="0" relativeHeight="251658240" behindDoc="0" locked="0" layoutInCell="1" hidden="0" allowOverlap="1" wp14:anchorId="5B3BE79F" wp14:editId="2431B1C7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411595" cy="4489450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1595" cy="4489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4FB1CE7" w14:textId="77777777" w:rsidR="00355669" w:rsidRPr="00EA5D9A" w:rsidRDefault="008B4B7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 w:rsidRPr="00EA5D9A">
        <w:rPr>
          <w:noProof/>
          <w:lang w:val="ru-RU"/>
        </w:rPr>
        <w:drawing>
          <wp:anchor distT="0" distB="0" distL="0" distR="0" simplePos="0" relativeHeight="251659264" behindDoc="0" locked="0" layoutInCell="1" hidden="0" allowOverlap="1" wp14:anchorId="217DF22A" wp14:editId="77C00B0C">
            <wp:simplePos x="0" y="0"/>
            <wp:positionH relativeFrom="column">
              <wp:posOffset>765175</wp:posOffset>
            </wp:positionH>
            <wp:positionV relativeFrom="paragraph">
              <wp:posOffset>45085</wp:posOffset>
            </wp:positionV>
            <wp:extent cx="4854575" cy="2912745"/>
            <wp:effectExtent l="0" t="0" r="0" b="0"/>
            <wp:wrapSquare wrapText="bothSides" distT="0" distB="0" distL="0" distR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4575" cy="2912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090B6DD" w14:textId="77777777" w:rsidR="00355669" w:rsidRPr="00EA5D9A" w:rsidRDefault="0035566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2AC41A52" w14:textId="77777777" w:rsidR="00355669" w:rsidRPr="00EA5D9A" w:rsidRDefault="0035566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4032940E" w14:textId="77777777" w:rsidR="00355669" w:rsidRPr="00EA5D9A" w:rsidRDefault="0035566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6F66B5E0" w14:textId="77777777" w:rsidR="00355669" w:rsidRPr="00EA5D9A" w:rsidRDefault="0035566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525C3594" w14:textId="77777777" w:rsidR="00355669" w:rsidRPr="00EA5D9A" w:rsidRDefault="0035566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36805B7D" w14:textId="77777777" w:rsidR="00355669" w:rsidRPr="00EA5D9A" w:rsidRDefault="0035566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75429363" w14:textId="77777777" w:rsidR="00355669" w:rsidRPr="00EA5D9A" w:rsidRDefault="0035566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161D3A06" w14:textId="77777777" w:rsidR="00355669" w:rsidRPr="00EA5D9A" w:rsidRDefault="0035566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7A47B1CC" w14:textId="77777777" w:rsidR="00355669" w:rsidRPr="00EA5D9A" w:rsidRDefault="0035566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2B7CD31A" w14:textId="77777777" w:rsidR="00355669" w:rsidRPr="00EA5D9A" w:rsidRDefault="0035566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6EBB46D0" w14:textId="77777777" w:rsidR="00355669" w:rsidRPr="00EA5D9A" w:rsidRDefault="0035566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21988683" w14:textId="77777777" w:rsidR="00355669" w:rsidRPr="00EA5D9A" w:rsidRDefault="008B4B7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 w:rsidRPr="00EA5D9A">
        <w:rPr>
          <w:color w:val="000000"/>
        </w:rPr>
        <w:t>Fig. 2. Expression levels of homologues of Gram-negative bacteria-binding proteins (GNBP) in two mollusc groups.</w:t>
      </w:r>
    </w:p>
    <w:p w14:paraId="736D0742" w14:textId="77777777" w:rsidR="00355669" w:rsidRPr="00EA5D9A" w:rsidRDefault="0035566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38BC6D9B" w14:textId="77777777" w:rsidR="00355669" w:rsidRPr="00EA5D9A" w:rsidRDefault="008B4B7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 w:rsidRPr="00EA5D9A">
        <w:rPr>
          <w:noProof/>
          <w:lang w:val="ru-RU"/>
        </w:rPr>
        <w:lastRenderedPageBreak/>
        <w:drawing>
          <wp:anchor distT="0" distB="0" distL="0" distR="0" simplePos="0" relativeHeight="251660288" behindDoc="0" locked="0" layoutInCell="1" hidden="0" allowOverlap="1" wp14:anchorId="1D74CABD" wp14:editId="24928669">
            <wp:simplePos x="0" y="0"/>
            <wp:positionH relativeFrom="column">
              <wp:posOffset>409575</wp:posOffset>
            </wp:positionH>
            <wp:positionV relativeFrom="paragraph">
              <wp:posOffset>-349884</wp:posOffset>
            </wp:positionV>
            <wp:extent cx="4572000" cy="2743200"/>
            <wp:effectExtent l="0" t="0" r="0" b="0"/>
            <wp:wrapSquare wrapText="bothSides" distT="0" distB="0" distL="0" distR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C5AC40" w14:textId="77777777" w:rsidR="00355669" w:rsidRPr="00EA5D9A" w:rsidRDefault="0035566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4D6DDE07" w14:textId="77777777" w:rsidR="00355669" w:rsidRPr="00EA5D9A" w:rsidRDefault="0035566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AEB9706" w14:textId="77777777" w:rsidR="00355669" w:rsidRPr="00EA5D9A" w:rsidRDefault="0035566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B0D8AEA" w14:textId="77777777" w:rsidR="00355669" w:rsidRPr="00EA5D9A" w:rsidRDefault="0035566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2196DC4C" w14:textId="77777777" w:rsidR="00355669" w:rsidRPr="00EA5D9A" w:rsidRDefault="0035566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338E064F" w14:textId="77777777" w:rsidR="00355669" w:rsidRPr="00EA5D9A" w:rsidRDefault="0035566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6A94CF1A" w14:textId="77777777" w:rsidR="00355669" w:rsidRPr="00EA5D9A" w:rsidRDefault="0035566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69DA0072" w14:textId="77777777" w:rsidR="00355669" w:rsidRPr="00EA5D9A" w:rsidRDefault="0035566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6B4FF3BF" w14:textId="77777777" w:rsidR="00355669" w:rsidRPr="00EA5D9A" w:rsidRDefault="0035566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7546DA86" w14:textId="77777777" w:rsidR="00355669" w:rsidRDefault="008B4B7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 w:rsidRPr="00EA5D9A">
        <w:rPr>
          <w:color w:val="000000"/>
        </w:rPr>
        <w:t>Fig. 3. Expression levels of homologues of Peptidoglycan recognition protein (PGRP) in two mollusc groups.</w:t>
      </w:r>
    </w:p>
    <w:p w14:paraId="7DBA615F" w14:textId="2C309287" w:rsidR="004C3FF6" w:rsidRDefault="004C3FF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br w:type="page"/>
      </w:r>
    </w:p>
    <w:p w14:paraId="5E71FEF6" w14:textId="77777777" w:rsidR="004C3FF6" w:rsidRPr="00EA5D9A" w:rsidRDefault="004C3FF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3A3A3580" w14:textId="77777777" w:rsidR="00355669" w:rsidRPr="00EA5D9A" w:rsidRDefault="008B4B7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 w:rsidRPr="00EA5D9A">
        <w:rPr>
          <w:b/>
          <w:color w:val="000000"/>
        </w:rPr>
        <w:t xml:space="preserve">Supplement 5. </w:t>
      </w:r>
      <w:bookmarkStart w:id="4" w:name="_Hlk198665848"/>
      <w:r w:rsidRPr="00EA5D9A">
        <w:rPr>
          <w:b/>
          <w:color w:val="000000"/>
        </w:rPr>
        <w:t>Transcriptome assembly statistics</w:t>
      </w:r>
      <w:bookmarkEnd w:id="4"/>
      <w:r w:rsidRPr="00EA5D9A">
        <w:rPr>
          <w:b/>
          <w:color w:val="000000"/>
        </w:rPr>
        <w:t xml:space="preserve">. </w:t>
      </w:r>
    </w:p>
    <w:p w14:paraId="66233BDA" w14:textId="77777777" w:rsidR="00355669" w:rsidRPr="00EA5D9A" w:rsidRDefault="008B4B7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 w:rsidRPr="00EA5D9A">
        <w:rPr>
          <w:color w:val="000000"/>
        </w:rPr>
        <w:t xml:space="preserve">Table 1. </w:t>
      </w:r>
      <w:proofErr w:type="spellStart"/>
      <w:r w:rsidRPr="00EA5D9A">
        <w:rPr>
          <w:color w:val="000000"/>
        </w:rPr>
        <w:t>Transrate</w:t>
      </w:r>
      <w:proofErr w:type="spellEnd"/>
      <w:r w:rsidRPr="00EA5D9A">
        <w:rPr>
          <w:color w:val="000000"/>
        </w:rPr>
        <w:t xml:space="preserve"> assembly quality assessment. </w:t>
      </w:r>
    </w:p>
    <w:tbl>
      <w:tblPr>
        <w:tblStyle w:val="aff9"/>
        <w:tblW w:w="5292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6"/>
        <w:gridCol w:w="966"/>
      </w:tblGrid>
      <w:tr w:rsidR="00355669" w:rsidRPr="00EA5D9A" w14:paraId="1B363DE1" w14:textId="77777777">
        <w:trPr>
          <w:trHeight w:val="636"/>
        </w:trPr>
        <w:tc>
          <w:tcPr>
            <w:tcW w:w="4326" w:type="dxa"/>
          </w:tcPr>
          <w:p w14:paraId="70BBF78E" w14:textId="77777777" w:rsidR="00355669" w:rsidRPr="00EA5D9A" w:rsidRDefault="008B4B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  <w:sz w:val="20"/>
                <w:szCs w:val="20"/>
              </w:rPr>
            </w:pPr>
            <w:r w:rsidRPr="00EA5D9A">
              <w:rPr>
                <w:color w:val="000000"/>
                <w:sz w:val="20"/>
                <w:szCs w:val="20"/>
              </w:rPr>
              <w:t>Number of contigs (</w:t>
            </w:r>
            <w:proofErr w:type="spellStart"/>
            <w:r w:rsidRPr="00EA5D9A">
              <w:rPr>
                <w:color w:val="000000"/>
                <w:sz w:val="20"/>
                <w:szCs w:val="20"/>
              </w:rPr>
              <w:t>n_seqs</w:t>
            </w:r>
            <w:proofErr w:type="spellEnd"/>
            <w:r w:rsidRPr="00EA5D9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66" w:type="dxa"/>
          </w:tcPr>
          <w:p w14:paraId="7614E8DC" w14:textId="77777777" w:rsidR="00355669" w:rsidRPr="00EA5D9A" w:rsidRDefault="008B4B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 w:rsidRPr="00EA5D9A">
              <w:rPr>
                <w:color w:val="000000"/>
                <w:sz w:val="20"/>
                <w:szCs w:val="20"/>
              </w:rPr>
              <w:t>580518</w:t>
            </w:r>
          </w:p>
        </w:tc>
      </w:tr>
      <w:tr w:rsidR="00355669" w:rsidRPr="00EA5D9A" w14:paraId="260A8009" w14:textId="77777777">
        <w:trPr>
          <w:trHeight w:val="636"/>
        </w:trPr>
        <w:tc>
          <w:tcPr>
            <w:tcW w:w="4326" w:type="dxa"/>
          </w:tcPr>
          <w:p w14:paraId="0AF0A141" w14:textId="77777777" w:rsidR="00355669" w:rsidRPr="00EA5D9A" w:rsidRDefault="008B4B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  <w:sz w:val="20"/>
                <w:szCs w:val="20"/>
              </w:rPr>
            </w:pPr>
            <w:r w:rsidRPr="00EA5D9A">
              <w:rPr>
                <w:color w:val="000000"/>
                <w:sz w:val="20"/>
                <w:szCs w:val="20"/>
              </w:rPr>
              <w:t>Mean contig length (</w:t>
            </w:r>
            <w:proofErr w:type="spellStart"/>
            <w:r w:rsidRPr="00EA5D9A">
              <w:rPr>
                <w:color w:val="000000"/>
                <w:sz w:val="20"/>
                <w:szCs w:val="20"/>
              </w:rPr>
              <w:t>mean_len</w:t>
            </w:r>
            <w:proofErr w:type="spellEnd"/>
            <w:r w:rsidRPr="00EA5D9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66" w:type="dxa"/>
          </w:tcPr>
          <w:p w14:paraId="4C66FD26" w14:textId="77777777" w:rsidR="00355669" w:rsidRPr="00EA5D9A" w:rsidRDefault="008B4B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 w:rsidRPr="00EA5D9A">
              <w:rPr>
                <w:color w:val="000000"/>
                <w:sz w:val="20"/>
                <w:szCs w:val="20"/>
              </w:rPr>
              <w:t>825.4974</w:t>
            </w:r>
          </w:p>
        </w:tc>
      </w:tr>
      <w:tr w:rsidR="00355669" w:rsidRPr="00EA5D9A" w14:paraId="14D109B9" w14:textId="77777777">
        <w:trPr>
          <w:trHeight w:val="636"/>
        </w:trPr>
        <w:tc>
          <w:tcPr>
            <w:tcW w:w="4326" w:type="dxa"/>
          </w:tcPr>
          <w:p w14:paraId="7BDE9BF4" w14:textId="77777777" w:rsidR="00355669" w:rsidRPr="00EA5D9A" w:rsidRDefault="008B4B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  <w:sz w:val="20"/>
                <w:szCs w:val="20"/>
              </w:rPr>
            </w:pPr>
            <w:r w:rsidRPr="00EA5D9A">
              <w:rPr>
                <w:color w:val="000000"/>
                <w:sz w:val="20"/>
                <w:szCs w:val="20"/>
              </w:rPr>
              <w:t>Number of contigs &gt;1kb (n_over_1k)</w:t>
            </w:r>
          </w:p>
        </w:tc>
        <w:tc>
          <w:tcPr>
            <w:tcW w:w="966" w:type="dxa"/>
          </w:tcPr>
          <w:p w14:paraId="2611D2CF" w14:textId="77777777" w:rsidR="00355669" w:rsidRPr="00EA5D9A" w:rsidRDefault="008B4B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 w:rsidRPr="00EA5D9A">
              <w:rPr>
                <w:color w:val="000000"/>
                <w:sz w:val="20"/>
                <w:szCs w:val="20"/>
              </w:rPr>
              <w:t>134619</w:t>
            </w:r>
          </w:p>
        </w:tc>
      </w:tr>
      <w:tr w:rsidR="00355669" w:rsidRPr="00EA5D9A" w14:paraId="0EF5E40B" w14:textId="77777777">
        <w:trPr>
          <w:trHeight w:val="636"/>
        </w:trPr>
        <w:tc>
          <w:tcPr>
            <w:tcW w:w="4326" w:type="dxa"/>
          </w:tcPr>
          <w:p w14:paraId="326EAC5D" w14:textId="77777777" w:rsidR="00355669" w:rsidRPr="00EA5D9A" w:rsidRDefault="008B4B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  <w:sz w:val="20"/>
                <w:szCs w:val="20"/>
              </w:rPr>
            </w:pPr>
            <w:r w:rsidRPr="00EA5D9A">
              <w:rPr>
                <w:color w:val="000000"/>
                <w:sz w:val="20"/>
                <w:szCs w:val="20"/>
              </w:rPr>
              <w:t>Number of contigs with ORF (</w:t>
            </w:r>
            <w:proofErr w:type="spellStart"/>
            <w:r w:rsidRPr="00EA5D9A">
              <w:rPr>
                <w:color w:val="000000"/>
                <w:sz w:val="20"/>
                <w:szCs w:val="20"/>
              </w:rPr>
              <w:t>n_with_orf</w:t>
            </w:r>
            <w:proofErr w:type="spellEnd"/>
            <w:r w:rsidRPr="00EA5D9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66" w:type="dxa"/>
          </w:tcPr>
          <w:p w14:paraId="5AD7416D" w14:textId="77777777" w:rsidR="00355669" w:rsidRPr="00EA5D9A" w:rsidRDefault="008B4B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 w:rsidRPr="00EA5D9A">
              <w:rPr>
                <w:color w:val="000000"/>
                <w:sz w:val="20"/>
                <w:szCs w:val="20"/>
              </w:rPr>
              <w:t>112136</w:t>
            </w:r>
          </w:p>
        </w:tc>
      </w:tr>
      <w:tr w:rsidR="00355669" w:rsidRPr="00EA5D9A" w14:paraId="77E869A8" w14:textId="77777777">
        <w:trPr>
          <w:trHeight w:val="636"/>
        </w:trPr>
        <w:tc>
          <w:tcPr>
            <w:tcW w:w="4326" w:type="dxa"/>
          </w:tcPr>
          <w:p w14:paraId="0A3A2DA0" w14:textId="77777777" w:rsidR="00355669" w:rsidRPr="00EA5D9A" w:rsidRDefault="008B4B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  <w:sz w:val="20"/>
                <w:szCs w:val="20"/>
              </w:rPr>
            </w:pPr>
            <w:r w:rsidRPr="00EA5D9A">
              <w:rPr>
                <w:color w:val="000000"/>
                <w:sz w:val="20"/>
                <w:szCs w:val="20"/>
              </w:rPr>
              <w:t>N50</w:t>
            </w:r>
          </w:p>
        </w:tc>
        <w:tc>
          <w:tcPr>
            <w:tcW w:w="966" w:type="dxa"/>
          </w:tcPr>
          <w:p w14:paraId="74F50C5E" w14:textId="77777777" w:rsidR="00355669" w:rsidRPr="00EA5D9A" w:rsidRDefault="008B4B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 w:rsidRPr="00EA5D9A">
              <w:rPr>
                <w:color w:val="000000"/>
                <w:sz w:val="20"/>
                <w:szCs w:val="20"/>
              </w:rPr>
              <w:t>1353</w:t>
            </w:r>
          </w:p>
        </w:tc>
      </w:tr>
      <w:tr w:rsidR="00355669" w:rsidRPr="00EA5D9A" w14:paraId="2EF0B99A" w14:textId="77777777">
        <w:trPr>
          <w:trHeight w:val="636"/>
        </w:trPr>
        <w:tc>
          <w:tcPr>
            <w:tcW w:w="4326" w:type="dxa"/>
          </w:tcPr>
          <w:p w14:paraId="2A2A4772" w14:textId="77777777" w:rsidR="00355669" w:rsidRPr="00EA5D9A" w:rsidRDefault="008B4B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  <w:sz w:val="20"/>
                <w:szCs w:val="20"/>
              </w:rPr>
            </w:pPr>
            <w:r w:rsidRPr="00EA5D9A">
              <w:rPr>
                <w:color w:val="000000"/>
                <w:sz w:val="20"/>
                <w:szCs w:val="20"/>
              </w:rPr>
              <w:t>Reads mapped, % (</w:t>
            </w:r>
            <w:proofErr w:type="spellStart"/>
            <w:r w:rsidRPr="00EA5D9A">
              <w:rPr>
                <w:color w:val="000000"/>
                <w:sz w:val="20"/>
                <w:szCs w:val="20"/>
              </w:rPr>
              <w:t>p_fragments_mapped</w:t>
            </w:r>
            <w:proofErr w:type="spellEnd"/>
            <w:r w:rsidRPr="00EA5D9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66" w:type="dxa"/>
          </w:tcPr>
          <w:p w14:paraId="3303AC2B" w14:textId="77777777" w:rsidR="00355669" w:rsidRPr="00EA5D9A" w:rsidRDefault="008B4B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 w:rsidRPr="00EA5D9A">
              <w:rPr>
                <w:color w:val="000000"/>
                <w:sz w:val="20"/>
                <w:szCs w:val="20"/>
              </w:rPr>
              <w:t>85.4</w:t>
            </w:r>
          </w:p>
        </w:tc>
      </w:tr>
      <w:tr w:rsidR="00355669" w:rsidRPr="00EA5D9A" w14:paraId="68D15B64" w14:textId="77777777">
        <w:trPr>
          <w:trHeight w:val="636"/>
        </w:trPr>
        <w:tc>
          <w:tcPr>
            <w:tcW w:w="4326" w:type="dxa"/>
          </w:tcPr>
          <w:p w14:paraId="640D0376" w14:textId="77777777" w:rsidR="00355669" w:rsidRPr="00EA5D9A" w:rsidRDefault="008B4B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  <w:sz w:val="20"/>
                <w:szCs w:val="20"/>
              </w:rPr>
            </w:pPr>
            <w:r w:rsidRPr="00EA5D9A">
              <w:rPr>
                <w:color w:val="000000"/>
                <w:sz w:val="20"/>
                <w:szCs w:val="20"/>
              </w:rPr>
              <w:t>Good mappings, % (</w:t>
            </w:r>
            <w:proofErr w:type="spellStart"/>
            <w:r w:rsidRPr="00EA5D9A">
              <w:rPr>
                <w:color w:val="000000"/>
                <w:sz w:val="20"/>
                <w:szCs w:val="20"/>
              </w:rPr>
              <w:t>p_good_mapping</w:t>
            </w:r>
            <w:proofErr w:type="spellEnd"/>
            <w:r w:rsidRPr="00EA5D9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66" w:type="dxa"/>
          </w:tcPr>
          <w:p w14:paraId="624AC0BF" w14:textId="77777777" w:rsidR="00355669" w:rsidRPr="00EA5D9A" w:rsidRDefault="008B4B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 w:rsidRPr="00EA5D9A">
              <w:rPr>
                <w:color w:val="000000"/>
                <w:sz w:val="20"/>
                <w:szCs w:val="20"/>
              </w:rPr>
              <w:t>74.1</w:t>
            </w:r>
          </w:p>
        </w:tc>
      </w:tr>
      <w:tr w:rsidR="00355669" w:rsidRPr="00EA5D9A" w14:paraId="19B58632" w14:textId="77777777">
        <w:trPr>
          <w:trHeight w:val="636"/>
        </w:trPr>
        <w:tc>
          <w:tcPr>
            <w:tcW w:w="4326" w:type="dxa"/>
          </w:tcPr>
          <w:p w14:paraId="42ABFCC5" w14:textId="77777777" w:rsidR="00355669" w:rsidRPr="00EA5D9A" w:rsidRDefault="008B4B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  <w:sz w:val="20"/>
                <w:szCs w:val="20"/>
              </w:rPr>
            </w:pPr>
            <w:r w:rsidRPr="00EA5D9A">
              <w:rPr>
                <w:color w:val="000000"/>
                <w:sz w:val="20"/>
                <w:szCs w:val="20"/>
              </w:rPr>
              <w:t>Number of potential bridges (</w:t>
            </w:r>
            <w:proofErr w:type="spellStart"/>
            <w:r w:rsidRPr="00EA5D9A">
              <w:rPr>
                <w:color w:val="000000"/>
                <w:sz w:val="20"/>
                <w:szCs w:val="20"/>
              </w:rPr>
              <w:t>potential_bridges</w:t>
            </w:r>
            <w:proofErr w:type="spellEnd"/>
            <w:r w:rsidRPr="00EA5D9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66" w:type="dxa"/>
          </w:tcPr>
          <w:p w14:paraId="5B0CEB8E" w14:textId="77777777" w:rsidR="00355669" w:rsidRPr="00EA5D9A" w:rsidRDefault="008B4B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 w:rsidRPr="00EA5D9A">
              <w:rPr>
                <w:color w:val="000000"/>
                <w:sz w:val="20"/>
                <w:szCs w:val="20"/>
              </w:rPr>
              <w:t>196621</w:t>
            </w:r>
          </w:p>
        </w:tc>
      </w:tr>
      <w:tr w:rsidR="00355669" w:rsidRPr="00EA5D9A" w14:paraId="16D90558" w14:textId="77777777">
        <w:trPr>
          <w:trHeight w:val="636"/>
        </w:trPr>
        <w:tc>
          <w:tcPr>
            <w:tcW w:w="4326" w:type="dxa"/>
          </w:tcPr>
          <w:p w14:paraId="63E9FD4F" w14:textId="77777777" w:rsidR="00355669" w:rsidRPr="00EA5D9A" w:rsidRDefault="008B4B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  <w:sz w:val="20"/>
                <w:szCs w:val="20"/>
              </w:rPr>
            </w:pPr>
            <w:r w:rsidRPr="00EA5D9A">
              <w:rPr>
                <w:color w:val="000000"/>
                <w:sz w:val="20"/>
                <w:szCs w:val="20"/>
              </w:rPr>
              <w:t>Segmented contigs, % (</w:t>
            </w:r>
            <w:proofErr w:type="spellStart"/>
            <w:r w:rsidRPr="00EA5D9A">
              <w:rPr>
                <w:color w:val="000000"/>
                <w:sz w:val="20"/>
                <w:szCs w:val="20"/>
              </w:rPr>
              <w:t>p_contigs_seqmented</w:t>
            </w:r>
            <w:proofErr w:type="spellEnd"/>
            <w:r w:rsidRPr="00EA5D9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66" w:type="dxa"/>
          </w:tcPr>
          <w:p w14:paraId="22A7B50A" w14:textId="77777777" w:rsidR="00355669" w:rsidRPr="00EA5D9A" w:rsidRDefault="008B4B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 w:rsidRPr="00EA5D9A">
              <w:rPr>
                <w:color w:val="000000"/>
                <w:sz w:val="20"/>
                <w:szCs w:val="20"/>
              </w:rPr>
              <w:t>10.7</w:t>
            </w:r>
          </w:p>
        </w:tc>
      </w:tr>
      <w:tr w:rsidR="00355669" w:rsidRPr="00EA5D9A" w14:paraId="40C3EEC9" w14:textId="77777777">
        <w:trPr>
          <w:trHeight w:val="288"/>
        </w:trPr>
        <w:tc>
          <w:tcPr>
            <w:tcW w:w="4326" w:type="dxa"/>
          </w:tcPr>
          <w:p w14:paraId="1EAECA1A" w14:textId="77777777" w:rsidR="00355669" w:rsidRPr="00EA5D9A" w:rsidRDefault="008B4B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  <w:sz w:val="20"/>
                <w:szCs w:val="20"/>
              </w:rPr>
            </w:pPr>
            <w:r w:rsidRPr="00EA5D9A">
              <w:rPr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966" w:type="dxa"/>
          </w:tcPr>
          <w:p w14:paraId="328C05B6" w14:textId="77777777" w:rsidR="00355669" w:rsidRPr="00EA5D9A" w:rsidRDefault="008B4B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 w:rsidRPr="00EA5D9A">
              <w:rPr>
                <w:color w:val="000000"/>
                <w:sz w:val="20"/>
                <w:szCs w:val="20"/>
              </w:rPr>
              <w:t>0.2065</w:t>
            </w:r>
          </w:p>
        </w:tc>
      </w:tr>
      <w:tr w:rsidR="00355669" w:rsidRPr="00EA5D9A" w14:paraId="648A4281" w14:textId="77777777">
        <w:trPr>
          <w:trHeight w:val="288"/>
        </w:trPr>
        <w:tc>
          <w:tcPr>
            <w:tcW w:w="4326" w:type="dxa"/>
          </w:tcPr>
          <w:p w14:paraId="37AC5C6D" w14:textId="77777777" w:rsidR="00355669" w:rsidRPr="00EA5D9A" w:rsidRDefault="008B4B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  <w:sz w:val="20"/>
                <w:szCs w:val="20"/>
              </w:rPr>
            </w:pPr>
            <w:r w:rsidRPr="00EA5D9A">
              <w:rPr>
                <w:color w:val="000000"/>
                <w:sz w:val="20"/>
                <w:szCs w:val="20"/>
              </w:rPr>
              <w:t>Optimal score</w:t>
            </w:r>
          </w:p>
        </w:tc>
        <w:tc>
          <w:tcPr>
            <w:tcW w:w="966" w:type="dxa"/>
          </w:tcPr>
          <w:p w14:paraId="6A629F68" w14:textId="77777777" w:rsidR="00355669" w:rsidRPr="00EA5D9A" w:rsidRDefault="008B4B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 w:rsidRPr="00EA5D9A">
              <w:rPr>
                <w:color w:val="000000"/>
                <w:sz w:val="20"/>
                <w:szCs w:val="20"/>
              </w:rPr>
              <w:t>0.3698</w:t>
            </w:r>
          </w:p>
        </w:tc>
      </w:tr>
    </w:tbl>
    <w:p w14:paraId="5320968B" w14:textId="77777777" w:rsidR="0031126F" w:rsidRDefault="0031126F" w:rsidP="00EE5FE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b/>
          <w:color w:val="000000"/>
        </w:rPr>
      </w:pPr>
    </w:p>
    <w:p w14:paraId="3AAFC14D" w14:textId="6391FBA0" w:rsidR="004C3FF6" w:rsidRDefault="004C3FF6" w:rsidP="00EE5FE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b/>
          <w:color w:val="000000"/>
        </w:rPr>
      </w:pPr>
      <w:r>
        <w:rPr>
          <w:b/>
          <w:color w:val="000000"/>
        </w:rPr>
        <w:br w:type="page"/>
      </w:r>
    </w:p>
    <w:p w14:paraId="726F0BE1" w14:textId="77777777" w:rsidR="004C3FF6" w:rsidRPr="00EA5D9A" w:rsidRDefault="004C3FF6" w:rsidP="00EE5FE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b/>
          <w:color w:val="000000"/>
        </w:rPr>
      </w:pPr>
    </w:p>
    <w:p w14:paraId="55D7740A" w14:textId="503D1A23" w:rsidR="007213B1" w:rsidRPr="00EA5D9A" w:rsidRDefault="007213B1" w:rsidP="00EE5FE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 w:rsidRPr="00EA5D9A">
        <w:rPr>
          <w:b/>
          <w:color w:val="000000"/>
        </w:rPr>
        <w:t xml:space="preserve">Supplement 6. </w:t>
      </w:r>
      <w:bookmarkStart w:id="5" w:name="_Hlk198665890"/>
      <w:r w:rsidRPr="00EA5D9A">
        <w:rPr>
          <w:b/>
          <w:color w:val="000000"/>
        </w:rPr>
        <w:t>PCA sensitivity analysis</w:t>
      </w:r>
      <w:bookmarkEnd w:id="5"/>
      <w:r w:rsidRPr="00EA5D9A">
        <w:rPr>
          <w:b/>
          <w:color w:val="000000"/>
        </w:rPr>
        <w:t xml:space="preserve">. </w:t>
      </w:r>
    </w:p>
    <w:p w14:paraId="6E20DAB8" w14:textId="77777777" w:rsidR="00355669" w:rsidRPr="00EA5D9A" w:rsidRDefault="00355669" w:rsidP="00EE5FE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65F2335A" w14:textId="096DC67C" w:rsidR="007213B1" w:rsidRPr="00EA5D9A" w:rsidRDefault="00531294" w:rsidP="00EE5FE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 w:rsidRPr="00EA5D9A">
        <w:rPr>
          <w:noProof/>
          <w:color w:val="000000"/>
          <w:lang w:val="ru-RU"/>
        </w:rPr>
        <w:drawing>
          <wp:inline distT="0" distB="0" distL="0" distR="0" wp14:anchorId="5364273D" wp14:editId="62A91CD2">
            <wp:extent cx="5940425" cy="543115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upplement_6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3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C579E" w14:textId="71C7E04F" w:rsidR="008B4B79" w:rsidRPr="00EA5D9A" w:rsidRDefault="007213B1" w:rsidP="00EE5FE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 w:rsidRPr="00EA5D9A">
        <w:rPr>
          <w:color w:val="000000"/>
        </w:rPr>
        <w:t xml:space="preserve">A. PCA plot shows two diverging groups supported with </w:t>
      </w:r>
      <w:proofErr w:type="spellStart"/>
      <w:r w:rsidRPr="00EA5D9A">
        <w:rPr>
          <w:color w:val="000000"/>
        </w:rPr>
        <w:t>perMANOVA</w:t>
      </w:r>
      <w:proofErr w:type="spellEnd"/>
      <w:r w:rsidRPr="00EA5D9A">
        <w:rPr>
          <w:color w:val="000000"/>
        </w:rPr>
        <w:t xml:space="preserve"> (p-value = 0.0045, 100000 permutations).</w:t>
      </w:r>
      <w:r w:rsidR="008B4B79" w:rsidRPr="00EA5D9A">
        <w:rPr>
          <w:color w:val="000000"/>
          <w:lang w:val="en-US"/>
        </w:rPr>
        <w:t xml:space="preserve"> </w:t>
      </w:r>
      <w:r w:rsidRPr="00EA5D9A">
        <w:rPr>
          <w:color w:val="000000"/>
        </w:rPr>
        <w:t xml:space="preserve">LN </w:t>
      </w:r>
      <w:r w:rsidR="008836BD" w:rsidRPr="00736F37">
        <w:rPr>
          <w:color w:val="272E35"/>
          <w:shd w:val="clear" w:color="auto" w:fill="FFFFFF"/>
        </w:rPr>
        <w:t>—</w:t>
      </w:r>
      <w:r w:rsidRPr="00EA5D9A">
        <w:rPr>
          <w:color w:val="000000"/>
        </w:rPr>
        <w:t xml:space="preserve"> Levin </w:t>
      </w:r>
      <w:proofErr w:type="spellStart"/>
      <w:r w:rsidRPr="00EA5D9A">
        <w:rPr>
          <w:color w:val="000000"/>
        </w:rPr>
        <w:t>Navolok</w:t>
      </w:r>
      <w:proofErr w:type="spellEnd"/>
      <w:r w:rsidRPr="00EA5D9A">
        <w:rPr>
          <w:color w:val="000000"/>
        </w:rPr>
        <w:t xml:space="preserve">, White Sea; KB </w:t>
      </w:r>
      <w:r w:rsidR="008836BD" w:rsidRPr="00736F37">
        <w:rPr>
          <w:color w:val="272E35"/>
          <w:shd w:val="clear" w:color="auto" w:fill="FFFFFF"/>
        </w:rPr>
        <w:t>—</w:t>
      </w:r>
      <w:r w:rsidRPr="00EA5D9A">
        <w:rPr>
          <w:color w:val="000000"/>
        </w:rPr>
        <w:t xml:space="preserve"> Kola Bay, Barents Sea; DZ </w:t>
      </w:r>
      <w:r w:rsidR="008836BD" w:rsidRPr="00736F37">
        <w:rPr>
          <w:color w:val="272E35"/>
          <w:shd w:val="clear" w:color="auto" w:fill="FFFFFF"/>
        </w:rPr>
        <w:t>—</w:t>
      </w:r>
      <w:r w:rsidRPr="00EA5D9A">
        <w:rPr>
          <w:color w:val="000000"/>
        </w:rPr>
        <w:t xml:space="preserve"> </w:t>
      </w:r>
      <w:proofErr w:type="spellStart"/>
      <w:r w:rsidRPr="00EA5D9A">
        <w:rPr>
          <w:color w:val="000000"/>
        </w:rPr>
        <w:t>Dalniye</w:t>
      </w:r>
      <w:proofErr w:type="spellEnd"/>
      <w:r w:rsidRPr="00EA5D9A">
        <w:rPr>
          <w:color w:val="000000"/>
        </w:rPr>
        <w:t xml:space="preserve"> </w:t>
      </w:r>
      <w:proofErr w:type="spellStart"/>
      <w:r w:rsidRPr="00EA5D9A">
        <w:rPr>
          <w:color w:val="000000"/>
        </w:rPr>
        <w:t>Zele</w:t>
      </w:r>
      <w:r w:rsidR="003C11F1" w:rsidRPr="00EA5D9A">
        <w:rPr>
          <w:color w:val="000000"/>
        </w:rPr>
        <w:t>n</w:t>
      </w:r>
      <w:r w:rsidRPr="00EA5D9A">
        <w:rPr>
          <w:color w:val="000000"/>
        </w:rPr>
        <w:t>tsy</w:t>
      </w:r>
      <w:proofErr w:type="spellEnd"/>
      <w:r w:rsidRPr="00EA5D9A">
        <w:rPr>
          <w:color w:val="000000"/>
        </w:rPr>
        <w:t xml:space="preserve">, Barents Sea. </w:t>
      </w:r>
    </w:p>
    <w:p w14:paraId="35426C07" w14:textId="77777777" w:rsidR="00531294" w:rsidRPr="00EA5D9A" w:rsidRDefault="00531294" w:rsidP="00EE5FE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7155C660" w14:textId="0B2CDE98" w:rsidR="007213B1" w:rsidRPr="00EA5D9A" w:rsidRDefault="005E1697" w:rsidP="00EE5FE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lang w:val="en-US"/>
        </w:rPr>
      </w:pPr>
      <w:r w:rsidRPr="00EA5D9A">
        <w:rPr>
          <w:color w:val="000000"/>
        </w:rPr>
        <w:t>Ellipses representing 2 standard deviations are plotted on the ordination</w:t>
      </w:r>
      <w:r w:rsidR="008B4B79" w:rsidRPr="00EA5D9A">
        <w:rPr>
          <w:color w:val="000000"/>
        </w:rPr>
        <w:t>.</w:t>
      </w:r>
      <w:r w:rsidR="008B4B79" w:rsidRPr="00EA5D9A">
        <w:rPr>
          <w:color w:val="000000"/>
          <w:lang w:val="en-US"/>
        </w:rPr>
        <w:t xml:space="preserve"> One </w:t>
      </w:r>
      <w:r w:rsidR="00EC4DD7" w:rsidRPr="00EA5D9A">
        <w:rPr>
          <w:color w:val="000000"/>
          <w:lang w:val="en-US"/>
        </w:rPr>
        <w:t xml:space="preserve">sample from the </w:t>
      </w:r>
      <w:r w:rsidR="006C53A9" w:rsidRPr="00EA5D9A">
        <w:rPr>
          <w:color w:val="000000"/>
          <w:lang w:val="en-US"/>
        </w:rPr>
        <w:t>H</w:t>
      </w:r>
      <w:r w:rsidR="00EC4DD7" w:rsidRPr="00EA5D9A">
        <w:rPr>
          <w:color w:val="000000"/>
          <w:lang w:val="en-US"/>
        </w:rPr>
        <w:t>e</w:t>
      </w:r>
      <w:r w:rsidR="003C11F1" w:rsidRPr="00EA5D9A">
        <w:rPr>
          <w:color w:val="000000"/>
          <w:lang w:val="en-US"/>
        </w:rPr>
        <w:t>a</w:t>
      </w:r>
      <w:r w:rsidR="00EC4DD7" w:rsidRPr="00EA5D9A">
        <w:rPr>
          <w:color w:val="000000"/>
          <w:lang w:val="en-US"/>
        </w:rPr>
        <w:t>lth</w:t>
      </w:r>
      <w:r w:rsidR="00967F8E" w:rsidRPr="00EA5D9A">
        <w:rPr>
          <w:color w:val="000000"/>
          <w:lang w:val="en-US"/>
        </w:rPr>
        <w:t>y</w:t>
      </w:r>
      <w:r w:rsidR="00EC4DD7" w:rsidRPr="00EA5D9A">
        <w:rPr>
          <w:color w:val="000000"/>
          <w:lang w:val="en-US"/>
        </w:rPr>
        <w:t xml:space="preserve"> group</w:t>
      </w:r>
      <w:r w:rsidR="008B4B79" w:rsidRPr="00EA5D9A">
        <w:rPr>
          <w:color w:val="000000"/>
          <w:lang w:val="en-US"/>
        </w:rPr>
        <w:t xml:space="preserve"> falls outside of two standard deviations</w:t>
      </w:r>
      <w:r w:rsidRPr="00EA5D9A">
        <w:rPr>
          <w:color w:val="000000"/>
          <w:lang w:val="en-US"/>
        </w:rPr>
        <w:t>.</w:t>
      </w:r>
    </w:p>
    <w:p w14:paraId="00C82395" w14:textId="42F6A1F5" w:rsidR="00EC4DD7" w:rsidRPr="00EA5D9A" w:rsidRDefault="008B4B79" w:rsidP="00EE5FE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 w:rsidRPr="00EA5D9A">
        <w:rPr>
          <w:color w:val="000000"/>
        </w:rPr>
        <w:t xml:space="preserve">B. </w:t>
      </w:r>
      <w:proofErr w:type="spellStart"/>
      <w:r w:rsidRPr="00EA5D9A">
        <w:rPr>
          <w:color w:val="000000"/>
        </w:rPr>
        <w:t>perMANOVA</w:t>
      </w:r>
      <w:proofErr w:type="spellEnd"/>
      <w:r w:rsidRPr="00EA5D9A">
        <w:rPr>
          <w:color w:val="000000"/>
        </w:rPr>
        <w:t xml:space="preserve"> test conducted </w:t>
      </w:r>
      <w:r w:rsidR="00375E9D" w:rsidRPr="00EA5D9A">
        <w:rPr>
          <w:color w:val="000000"/>
        </w:rPr>
        <w:t>on the data with the outlier removed</w:t>
      </w:r>
      <w:r w:rsidRPr="00EA5D9A">
        <w:rPr>
          <w:color w:val="000000"/>
        </w:rPr>
        <w:t>.</w:t>
      </w:r>
      <w:r w:rsidR="00EC4DD7" w:rsidRPr="00EA5D9A">
        <w:rPr>
          <w:color w:val="000000"/>
        </w:rPr>
        <w:t xml:space="preserve"> </w:t>
      </w:r>
      <w:r w:rsidR="005E1697" w:rsidRPr="00EA5D9A">
        <w:rPr>
          <w:color w:val="000000"/>
        </w:rPr>
        <w:t>Condition (Health</w:t>
      </w:r>
      <w:r w:rsidR="00967F8E" w:rsidRPr="00EA5D9A">
        <w:rPr>
          <w:color w:val="000000"/>
        </w:rPr>
        <w:t>y</w:t>
      </w:r>
      <w:r w:rsidR="005E1697" w:rsidRPr="00EA5D9A">
        <w:rPr>
          <w:color w:val="000000"/>
        </w:rPr>
        <w:t>, Infected)</w:t>
      </w:r>
      <w:r w:rsidR="00531294" w:rsidRPr="00EA5D9A">
        <w:rPr>
          <w:color w:val="000000"/>
        </w:rPr>
        <w:t>.</w:t>
      </w:r>
    </w:p>
    <w:p w14:paraId="4E9495C4" w14:textId="77777777" w:rsidR="00531294" w:rsidRPr="00EA5D9A" w:rsidRDefault="00531294" w:rsidP="00EE5FE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7D73B6E2" w14:textId="5FB9A933" w:rsidR="00355669" w:rsidRPr="00EA5D9A" w:rsidRDefault="00375E9D" w:rsidP="00EE5FE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lang w:val="en-US"/>
        </w:rPr>
      </w:pPr>
      <w:r w:rsidRPr="00EA5D9A">
        <w:rPr>
          <w:color w:val="000000"/>
        </w:rPr>
        <w:t xml:space="preserve">The test was performed on the dataset with the outlier excluded. The analysis revealed significant differences between infected and healthy samples, consistent with the results of the analysis of </w:t>
      </w:r>
      <w:r w:rsidRPr="00EA5D9A">
        <w:rPr>
          <w:color w:val="000000"/>
        </w:rPr>
        <w:lastRenderedPageBreak/>
        <w:t>variance on the full dataset, which were presented in the manuscript.</w:t>
      </w:r>
    </w:p>
    <w:p w14:paraId="1D36328F" w14:textId="77777777" w:rsidR="00D52BBE" w:rsidRDefault="00D52BBE" w:rsidP="00EE5FE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lang w:val="en-US"/>
        </w:rPr>
      </w:pPr>
    </w:p>
    <w:p w14:paraId="359A72A2" w14:textId="2105E5B0" w:rsidR="004C3FF6" w:rsidRDefault="004C3FF6" w:rsidP="00EE5FE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lang w:val="en-US"/>
        </w:rPr>
      </w:pPr>
      <w:r>
        <w:rPr>
          <w:color w:val="000000"/>
          <w:lang w:val="en-US"/>
        </w:rPr>
        <w:br w:type="page"/>
      </w:r>
    </w:p>
    <w:p w14:paraId="7A494FCD" w14:textId="77777777" w:rsidR="004C3FF6" w:rsidRPr="00EA5D9A" w:rsidRDefault="004C3FF6" w:rsidP="00EE5FE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lang w:val="en-US"/>
        </w:rPr>
      </w:pPr>
    </w:p>
    <w:p w14:paraId="5DA23064" w14:textId="4D83F8B5" w:rsidR="00D52BBE" w:rsidRPr="00EA5D9A" w:rsidRDefault="00D52BBE" w:rsidP="00CF2C35">
      <w:pPr>
        <w:widowControl/>
        <w:spacing w:line="240" w:lineRule="auto"/>
        <w:ind w:leftChars="0" w:left="0" w:firstLineChars="0" w:firstLine="0"/>
        <w:textAlignment w:val="auto"/>
        <w:outlineLvl w:val="9"/>
        <w:rPr>
          <w:rFonts w:eastAsia="Songti SC"/>
          <w:b/>
          <w:bCs/>
          <w:kern w:val="2"/>
          <w:position w:val="0"/>
          <w:lang w:val="en-US" w:eastAsia="zh-CN" w:bidi="hi-IN"/>
        </w:rPr>
      </w:pPr>
      <w:r w:rsidRPr="00EA5D9A">
        <w:rPr>
          <w:rFonts w:eastAsia="Songti SC"/>
          <w:b/>
          <w:bCs/>
          <w:kern w:val="2"/>
          <w:position w:val="0"/>
          <w:lang w:val="en-US" w:eastAsia="zh-CN" w:bidi="hi-IN"/>
        </w:rPr>
        <w:t xml:space="preserve">Supplement 7. </w:t>
      </w:r>
      <w:bookmarkStart w:id="6" w:name="_Hlk198665914"/>
      <w:r w:rsidR="00B720AA" w:rsidRPr="00EA5D9A">
        <w:rPr>
          <w:rFonts w:eastAsia="Songti SC"/>
          <w:b/>
          <w:bCs/>
          <w:kern w:val="2"/>
          <w:position w:val="0"/>
          <w:lang w:val="en-US" w:eastAsia="zh-CN" w:bidi="hi-IN"/>
        </w:rPr>
        <w:t xml:space="preserve">Sequence </w:t>
      </w:r>
      <w:r w:rsidR="00EE5FE2" w:rsidRPr="00EA5D9A">
        <w:rPr>
          <w:rFonts w:eastAsia="Songti SC"/>
          <w:b/>
          <w:bCs/>
          <w:kern w:val="2"/>
          <w:position w:val="0"/>
          <w:lang w:val="en-US" w:eastAsia="zh-CN" w:bidi="hi-IN"/>
        </w:rPr>
        <w:t>identifiers</w:t>
      </w:r>
      <w:r w:rsidR="00B720AA" w:rsidRPr="00EA5D9A">
        <w:rPr>
          <w:rFonts w:eastAsia="Songti SC"/>
          <w:b/>
          <w:bCs/>
          <w:kern w:val="2"/>
          <w:position w:val="0"/>
          <w:lang w:val="en-US" w:eastAsia="zh-CN" w:bidi="hi-IN"/>
        </w:rPr>
        <w:t xml:space="preserve"> (NCBI) of immune gene homologues </w:t>
      </w:r>
      <w:r w:rsidR="00EE5FE2" w:rsidRPr="00EA5D9A">
        <w:rPr>
          <w:rFonts w:eastAsia="Songti SC"/>
          <w:b/>
          <w:bCs/>
          <w:kern w:val="2"/>
          <w:position w:val="0"/>
          <w:lang w:val="en-US" w:eastAsia="zh-CN" w:bidi="hi-IN"/>
        </w:rPr>
        <w:t>found</w:t>
      </w:r>
      <w:r w:rsidR="00B720AA" w:rsidRPr="00EA5D9A">
        <w:rPr>
          <w:rFonts w:eastAsia="Songti SC"/>
          <w:b/>
          <w:bCs/>
          <w:kern w:val="2"/>
          <w:position w:val="0"/>
          <w:lang w:val="en-US" w:eastAsia="zh-CN" w:bidi="hi-IN"/>
        </w:rPr>
        <w:t xml:space="preserve"> in this research</w:t>
      </w:r>
      <w:bookmarkEnd w:id="6"/>
      <w:r w:rsidRPr="00EA5D9A">
        <w:rPr>
          <w:rFonts w:eastAsia="Songti SC"/>
          <w:b/>
          <w:bCs/>
          <w:kern w:val="2"/>
          <w:position w:val="0"/>
          <w:lang w:val="en-US" w:eastAsia="zh-CN" w:bidi="hi-IN"/>
        </w:rPr>
        <w:t xml:space="preserve">. </w:t>
      </w:r>
    </w:p>
    <w:p w14:paraId="32274AE4" w14:textId="77777777" w:rsidR="00D52BBE" w:rsidRPr="00EA5D9A" w:rsidRDefault="00D52BBE" w:rsidP="00D52BBE">
      <w:pPr>
        <w:widowControl/>
        <w:spacing w:line="240" w:lineRule="auto"/>
        <w:ind w:leftChars="0" w:left="0" w:firstLineChars="0" w:firstLine="0"/>
        <w:jc w:val="left"/>
        <w:textAlignment w:val="auto"/>
        <w:outlineLvl w:val="9"/>
        <w:rPr>
          <w:rFonts w:ascii="Liberation Serif" w:eastAsia="Songti SC" w:hAnsi="Liberation Serif" w:cs="Arial Unicode MS"/>
          <w:kern w:val="2"/>
          <w:position w:val="0"/>
          <w:lang w:val="en-US" w:eastAsia="zh-CN" w:bidi="hi-IN"/>
        </w:rPr>
      </w:pPr>
    </w:p>
    <w:tbl>
      <w:tblPr>
        <w:tblW w:w="900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064"/>
        <w:gridCol w:w="3247"/>
        <w:gridCol w:w="3692"/>
      </w:tblGrid>
      <w:tr w:rsidR="00D52BBE" w:rsidRPr="00EA5D9A" w14:paraId="6414E50C" w14:textId="77777777" w:rsidTr="00C166E6">
        <w:trPr>
          <w:trHeight w:val="256"/>
        </w:trPr>
        <w:tc>
          <w:tcPr>
            <w:tcW w:w="2064" w:type="dxa"/>
            <w:vAlign w:val="bottom"/>
          </w:tcPr>
          <w:p w14:paraId="2870C926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TLR</w:t>
            </w:r>
          </w:p>
        </w:tc>
        <w:tc>
          <w:tcPr>
            <w:tcW w:w="3247" w:type="dxa"/>
            <w:vAlign w:val="bottom"/>
          </w:tcPr>
          <w:p w14:paraId="09E172C0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TRINITY_DN130131_c0_g1</w:t>
            </w:r>
          </w:p>
        </w:tc>
        <w:tc>
          <w:tcPr>
            <w:tcW w:w="3692" w:type="dxa"/>
            <w:vAlign w:val="bottom"/>
          </w:tcPr>
          <w:p w14:paraId="28FBEF37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PQ857768</w:t>
            </w:r>
          </w:p>
        </w:tc>
      </w:tr>
      <w:tr w:rsidR="00D52BBE" w:rsidRPr="00EA5D9A" w14:paraId="34C1BACE" w14:textId="77777777" w:rsidTr="00C166E6">
        <w:trPr>
          <w:trHeight w:val="256"/>
        </w:trPr>
        <w:tc>
          <w:tcPr>
            <w:tcW w:w="2064" w:type="dxa"/>
            <w:vAlign w:val="bottom"/>
          </w:tcPr>
          <w:p w14:paraId="10A3F5EC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TLR</w:t>
            </w:r>
          </w:p>
        </w:tc>
        <w:tc>
          <w:tcPr>
            <w:tcW w:w="3247" w:type="dxa"/>
            <w:vAlign w:val="bottom"/>
          </w:tcPr>
          <w:p w14:paraId="7D1E1C2C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TRINITY_DN18778_c0_g1</w:t>
            </w:r>
          </w:p>
        </w:tc>
        <w:tc>
          <w:tcPr>
            <w:tcW w:w="3692" w:type="dxa"/>
            <w:vAlign w:val="bottom"/>
          </w:tcPr>
          <w:p w14:paraId="072BC218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PQ857769</w:t>
            </w:r>
          </w:p>
        </w:tc>
      </w:tr>
      <w:tr w:rsidR="00D52BBE" w:rsidRPr="00EA5D9A" w14:paraId="49055B6E" w14:textId="77777777" w:rsidTr="00C166E6">
        <w:trPr>
          <w:trHeight w:val="256"/>
        </w:trPr>
        <w:tc>
          <w:tcPr>
            <w:tcW w:w="2064" w:type="dxa"/>
            <w:vAlign w:val="bottom"/>
          </w:tcPr>
          <w:p w14:paraId="0728517F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TLR</w:t>
            </w:r>
          </w:p>
        </w:tc>
        <w:tc>
          <w:tcPr>
            <w:tcW w:w="3247" w:type="dxa"/>
            <w:vAlign w:val="bottom"/>
          </w:tcPr>
          <w:p w14:paraId="30CB34C1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TRINITY_DN18778_c0_g2</w:t>
            </w:r>
          </w:p>
        </w:tc>
        <w:tc>
          <w:tcPr>
            <w:tcW w:w="3692" w:type="dxa"/>
            <w:vAlign w:val="bottom"/>
          </w:tcPr>
          <w:p w14:paraId="7EB38BC1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PQ857770</w:t>
            </w:r>
          </w:p>
        </w:tc>
      </w:tr>
      <w:tr w:rsidR="00D52BBE" w:rsidRPr="00EA5D9A" w14:paraId="1CAE389F" w14:textId="77777777" w:rsidTr="00C166E6">
        <w:trPr>
          <w:trHeight w:val="256"/>
        </w:trPr>
        <w:tc>
          <w:tcPr>
            <w:tcW w:w="2064" w:type="dxa"/>
            <w:vAlign w:val="bottom"/>
          </w:tcPr>
          <w:p w14:paraId="6D916F96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TLR</w:t>
            </w:r>
          </w:p>
        </w:tc>
        <w:tc>
          <w:tcPr>
            <w:tcW w:w="3247" w:type="dxa"/>
            <w:vAlign w:val="bottom"/>
          </w:tcPr>
          <w:p w14:paraId="7F72CB85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TRINITY_DN25124_c0_g2</w:t>
            </w:r>
          </w:p>
        </w:tc>
        <w:tc>
          <w:tcPr>
            <w:tcW w:w="3692" w:type="dxa"/>
            <w:vAlign w:val="bottom"/>
          </w:tcPr>
          <w:p w14:paraId="71F69B3C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PQ857771</w:t>
            </w:r>
          </w:p>
        </w:tc>
      </w:tr>
      <w:tr w:rsidR="00D52BBE" w:rsidRPr="00EA5D9A" w14:paraId="4403A789" w14:textId="77777777" w:rsidTr="00C166E6">
        <w:trPr>
          <w:trHeight w:val="256"/>
        </w:trPr>
        <w:tc>
          <w:tcPr>
            <w:tcW w:w="2064" w:type="dxa"/>
            <w:vAlign w:val="bottom"/>
          </w:tcPr>
          <w:p w14:paraId="62BEEDEC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TLR</w:t>
            </w:r>
          </w:p>
        </w:tc>
        <w:tc>
          <w:tcPr>
            <w:tcW w:w="3247" w:type="dxa"/>
            <w:vAlign w:val="bottom"/>
          </w:tcPr>
          <w:p w14:paraId="51BA5F7C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TRINITY_DN25190_c1_g1</w:t>
            </w:r>
          </w:p>
        </w:tc>
        <w:tc>
          <w:tcPr>
            <w:tcW w:w="3692" w:type="dxa"/>
            <w:vAlign w:val="bottom"/>
          </w:tcPr>
          <w:p w14:paraId="75EDEF56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ru-RU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PQ857772</w:t>
            </w:r>
          </w:p>
        </w:tc>
      </w:tr>
      <w:tr w:rsidR="00D52BBE" w:rsidRPr="00EA5D9A" w14:paraId="35FCB557" w14:textId="77777777" w:rsidTr="00C166E6">
        <w:trPr>
          <w:trHeight w:val="256"/>
        </w:trPr>
        <w:tc>
          <w:tcPr>
            <w:tcW w:w="2064" w:type="dxa"/>
            <w:vAlign w:val="bottom"/>
          </w:tcPr>
          <w:p w14:paraId="5B3EFED2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TLR</w:t>
            </w:r>
          </w:p>
        </w:tc>
        <w:tc>
          <w:tcPr>
            <w:tcW w:w="3247" w:type="dxa"/>
            <w:vAlign w:val="bottom"/>
          </w:tcPr>
          <w:p w14:paraId="1AC2A624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TRINITY_DN25190_c2_g1</w:t>
            </w:r>
          </w:p>
        </w:tc>
        <w:tc>
          <w:tcPr>
            <w:tcW w:w="3692" w:type="dxa"/>
            <w:vAlign w:val="bottom"/>
          </w:tcPr>
          <w:p w14:paraId="386C837A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PQ857773</w:t>
            </w:r>
          </w:p>
        </w:tc>
      </w:tr>
      <w:tr w:rsidR="00D52BBE" w:rsidRPr="00EA5D9A" w14:paraId="21BC105B" w14:textId="77777777" w:rsidTr="00C166E6">
        <w:trPr>
          <w:trHeight w:val="256"/>
        </w:trPr>
        <w:tc>
          <w:tcPr>
            <w:tcW w:w="2064" w:type="dxa"/>
            <w:vAlign w:val="bottom"/>
          </w:tcPr>
          <w:p w14:paraId="3AC5922A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TLR</w:t>
            </w:r>
          </w:p>
        </w:tc>
        <w:tc>
          <w:tcPr>
            <w:tcW w:w="3247" w:type="dxa"/>
            <w:vAlign w:val="bottom"/>
          </w:tcPr>
          <w:p w14:paraId="48851AA4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TRINITY_DN25190_c3_g1</w:t>
            </w:r>
          </w:p>
        </w:tc>
        <w:tc>
          <w:tcPr>
            <w:tcW w:w="3692" w:type="dxa"/>
            <w:vAlign w:val="bottom"/>
          </w:tcPr>
          <w:p w14:paraId="355BE710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PQ857774</w:t>
            </w:r>
          </w:p>
        </w:tc>
      </w:tr>
      <w:tr w:rsidR="00D52BBE" w:rsidRPr="00EA5D9A" w14:paraId="19F50786" w14:textId="77777777" w:rsidTr="00C166E6">
        <w:trPr>
          <w:trHeight w:val="256"/>
        </w:trPr>
        <w:tc>
          <w:tcPr>
            <w:tcW w:w="2064" w:type="dxa"/>
            <w:vAlign w:val="bottom"/>
          </w:tcPr>
          <w:p w14:paraId="46CC27BC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TLR</w:t>
            </w:r>
          </w:p>
        </w:tc>
        <w:tc>
          <w:tcPr>
            <w:tcW w:w="3247" w:type="dxa"/>
            <w:vAlign w:val="bottom"/>
          </w:tcPr>
          <w:p w14:paraId="211D2560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TRINITY_DN26658_c2_g1</w:t>
            </w:r>
          </w:p>
        </w:tc>
        <w:tc>
          <w:tcPr>
            <w:tcW w:w="3692" w:type="dxa"/>
            <w:vAlign w:val="bottom"/>
          </w:tcPr>
          <w:p w14:paraId="762F91B0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PQ857775</w:t>
            </w:r>
          </w:p>
        </w:tc>
      </w:tr>
      <w:tr w:rsidR="00D52BBE" w:rsidRPr="00EA5D9A" w14:paraId="0F0E6C6B" w14:textId="77777777" w:rsidTr="00C166E6">
        <w:trPr>
          <w:trHeight w:val="256"/>
        </w:trPr>
        <w:tc>
          <w:tcPr>
            <w:tcW w:w="2064" w:type="dxa"/>
            <w:vAlign w:val="bottom"/>
          </w:tcPr>
          <w:p w14:paraId="682E5973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TLR</w:t>
            </w:r>
          </w:p>
        </w:tc>
        <w:tc>
          <w:tcPr>
            <w:tcW w:w="3247" w:type="dxa"/>
            <w:vAlign w:val="bottom"/>
          </w:tcPr>
          <w:p w14:paraId="552A6C57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TRINITY_DN28940_c0_g1</w:t>
            </w:r>
          </w:p>
        </w:tc>
        <w:tc>
          <w:tcPr>
            <w:tcW w:w="3692" w:type="dxa"/>
            <w:vAlign w:val="bottom"/>
          </w:tcPr>
          <w:p w14:paraId="578B1E18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PQ857776</w:t>
            </w:r>
          </w:p>
        </w:tc>
      </w:tr>
      <w:tr w:rsidR="00D52BBE" w:rsidRPr="00EA5D9A" w14:paraId="4E8B153A" w14:textId="77777777" w:rsidTr="00C166E6">
        <w:trPr>
          <w:trHeight w:val="256"/>
        </w:trPr>
        <w:tc>
          <w:tcPr>
            <w:tcW w:w="2064" w:type="dxa"/>
            <w:vAlign w:val="bottom"/>
          </w:tcPr>
          <w:p w14:paraId="3761F55A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TLR</w:t>
            </w:r>
          </w:p>
        </w:tc>
        <w:tc>
          <w:tcPr>
            <w:tcW w:w="3247" w:type="dxa"/>
            <w:vAlign w:val="bottom"/>
          </w:tcPr>
          <w:p w14:paraId="440E452D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TRINITY_DN30305_c0_g1</w:t>
            </w:r>
          </w:p>
        </w:tc>
        <w:tc>
          <w:tcPr>
            <w:tcW w:w="3692" w:type="dxa"/>
            <w:vAlign w:val="bottom"/>
          </w:tcPr>
          <w:p w14:paraId="7280B420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PQ857777</w:t>
            </w:r>
          </w:p>
        </w:tc>
      </w:tr>
      <w:tr w:rsidR="00D52BBE" w:rsidRPr="00EA5D9A" w14:paraId="53A9FEC8" w14:textId="77777777" w:rsidTr="00C166E6">
        <w:trPr>
          <w:trHeight w:val="256"/>
        </w:trPr>
        <w:tc>
          <w:tcPr>
            <w:tcW w:w="2064" w:type="dxa"/>
            <w:vAlign w:val="bottom"/>
          </w:tcPr>
          <w:p w14:paraId="48BA3799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TLR</w:t>
            </w:r>
          </w:p>
        </w:tc>
        <w:tc>
          <w:tcPr>
            <w:tcW w:w="3247" w:type="dxa"/>
            <w:vAlign w:val="bottom"/>
          </w:tcPr>
          <w:p w14:paraId="2AF3C725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TRINITY_DN3975_c0_g1</w:t>
            </w:r>
          </w:p>
        </w:tc>
        <w:tc>
          <w:tcPr>
            <w:tcW w:w="3692" w:type="dxa"/>
            <w:vAlign w:val="bottom"/>
          </w:tcPr>
          <w:p w14:paraId="652B92C2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PQ857778</w:t>
            </w:r>
          </w:p>
        </w:tc>
      </w:tr>
      <w:tr w:rsidR="00D52BBE" w:rsidRPr="00EA5D9A" w14:paraId="47D00E86" w14:textId="77777777" w:rsidTr="00C166E6">
        <w:trPr>
          <w:trHeight w:val="256"/>
        </w:trPr>
        <w:tc>
          <w:tcPr>
            <w:tcW w:w="2064" w:type="dxa"/>
            <w:vAlign w:val="bottom"/>
          </w:tcPr>
          <w:p w14:paraId="3BA0247C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TLR</w:t>
            </w:r>
          </w:p>
        </w:tc>
        <w:tc>
          <w:tcPr>
            <w:tcW w:w="3247" w:type="dxa"/>
            <w:vAlign w:val="bottom"/>
          </w:tcPr>
          <w:p w14:paraId="09A47D1F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TRINITY_DN45959_c0_g1</w:t>
            </w:r>
          </w:p>
        </w:tc>
        <w:tc>
          <w:tcPr>
            <w:tcW w:w="3692" w:type="dxa"/>
            <w:vAlign w:val="bottom"/>
          </w:tcPr>
          <w:p w14:paraId="0660BA19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PQ857779</w:t>
            </w:r>
          </w:p>
        </w:tc>
      </w:tr>
      <w:tr w:rsidR="00D52BBE" w:rsidRPr="00EA5D9A" w14:paraId="25ED7486" w14:textId="77777777" w:rsidTr="00C166E6">
        <w:trPr>
          <w:trHeight w:val="256"/>
        </w:trPr>
        <w:tc>
          <w:tcPr>
            <w:tcW w:w="2064" w:type="dxa"/>
            <w:vAlign w:val="bottom"/>
          </w:tcPr>
          <w:p w14:paraId="13CA026C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TLR</w:t>
            </w:r>
          </w:p>
        </w:tc>
        <w:tc>
          <w:tcPr>
            <w:tcW w:w="3247" w:type="dxa"/>
            <w:vAlign w:val="bottom"/>
          </w:tcPr>
          <w:p w14:paraId="47CBB79C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TRINITY_DN46898_c0_g1</w:t>
            </w:r>
          </w:p>
        </w:tc>
        <w:tc>
          <w:tcPr>
            <w:tcW w:w="3692" w:type="dxa"/>
            <w:vAlign w:val="bottom"/>
          </w:tcPr>
          <w:p w14:paraId="6D4FB55C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PQ857780</w:t>
            </w:r>
          </w:p>
        </w:tc>
      </w:tr>
      <w:tr w:rsidR="00D52BBE" w:rsidRPr="00EA5D9A" w14:paraId="2AB0AD8C" w14:textId="77777777" w:rsidTr="00C166E6">
        <w:trPr>
          <w:trHeight w:val="256"/>
        </w:trPr>
        <w:tc>
          <w:tcPr>
            <w:tcW w:w="2064" w:type="dxa"/>
            <w:vAlign w:val="bottom"/>
          </w:tcPr>
          <w:p w14:paraId="219BF3F3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TLR</w:t>
            </w:r>
          </w:p>
        </w:tc>
        <w:tc>
          <w:tcPr>
            <w:tcW w:w="3247" w:type="dxa"/>
            <w:vAlign w:val="bottom"/>
          </w:tcPr>
          <w:p w14:paraId="76EA7EC0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TRINITY_DN56412_c0_g1</w:t>
            </w:r>
          </w:p>
        </w:tc>
        <w:tc>
          <w:tcPr>
            <w:tcW w:w="3692" w:type="dxa"/>
            <w:vAlign w:val="bottom"/>
          </w:tcPr>
          <w:p w14:paraId="1D0D84E9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PQ857781</w:t>
            </w:r>
          </w:p>
        </w:tc>
      </w:tr>
      <w:tr w:rsidR="00D52BBE" w:rsidRPr="00EA5D9A" w14:paraId="3A99FC36" w14:textId="77777777" w:rsidTr="00C166E6">
        <w:trPr>
          <w:trHeight w:val="256"/>
        </w:trPr>
        <w:tc>
          <w:tcPr>
            <w:tcW w:w="2064" w:type="dxa"/>
            <w:vAlign w:val="bottom"/>
          </w:tcPr>
          <w:p w14:paraId="56FE9199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TLR</w:t>
            </w:r>
          </w:p>
        </w:tc>
        <w:tc>
          <w:tcPr>
            <w:tcW w:w="3247" w:type="dxa"/>
            <w:vAlign w:val="bottom"/>
          </w:tcPr>
          <w:p w14:paraId="7F248E31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TRINITY_DN60255_c0_g1</w:t>
            </w:r>
          </w:p>
        </w:tc>
        <w:tc>
          <w:tcPr>
            <w:tcW w:w="3692" w:type="dxa"/>
            <w:vAlign w:val="bottom"/>
          </w:tcPr>
          <w:p w14:paraId="386FF86B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PQ857782</w:t>
            </w:r>
          </w:p>
        </w:tc>
      </w:tr>
      <w:tr w:rsidR="00D52BBE" w:rsidRPr="00EA5D9A" w14:paraId="323A0AAA" w14:textId="77777777" w:rsidTr="00C166E6">
        <w:trPr>
          <w:trHeight w:val="256"/>
        </w:trPr>
        <w:tc>
          <w:tcPr>
            <w:tcW w:w="2064" w:type="dxa"/>
            <w:vAlign w:val="bottom"/>
          </w:tcPr>
          <w:p w14:paraId="406D6734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TLR</w:t>
            </w:r>
          </w:p>
        </w:tc>
        <w:tc>
          <w:tcPr>
            <w:tcW w:w="3247" w:type="dxa"/>
            <w:vAlign w:val="bottom"/>
          </w:tcPr>
          <w:p w14:paraId="401D0996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TRINITY_DN74394_c0_g1</w:t>
            </w:r>
          </w:p>
        </w:tc>
        <w:tc>
          <w:tcPr>
            <w:tcW w:w="3692" w:type="dxa"/>
            <w:vAlign w:val="bottom"/>
          </w:tcPr>
          <w:p w14:paraId="35059536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PQ857783</w:t>
            </w:r>
          </w:p>
        </w:tc>
      </w:tr>
      <w:tr w:rsidR="00D52BBE" w:rsidRPr="00EA5D9A" w14:paraId="4EF5D4B6" w14:textId="77777777" w:rsidTr="00C166E6">
        <w:trPr>
          <w:trHeight w:val="256"/>
        </w:trPr>
        <w:tc>
          <w:tcPr>
            <w:tcW w:w="2064" w:type="dxa"/>
            <w:vAlign w:val="bottom"/>
          </w:tcPr>
          <w:p w14:paraId="77B7F19F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TLR</w:t>
            </w:r>
          </w:p>
        </w:tc>
        <w:tc>
          <w:tcPr>
            <w:tcW w:w="3247" w:type="dxa"/>
            <w:vAlign w:val="bottom"/>
          </w:tcPr>
          <w:p w14:paraId="66BD671B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TRINITY_DN80667_c0_g1</w:t>
            </w:r>
          </w:p>
        </w:tc>
        <w:tc>
          <w:tcPr>
            <w:tcW w:w="3692" w:type="dxa"/>
            <w:vAlign w:val="bottom"/>
          </w:tcPr>
          <w:p w14:paraId="0B296AE0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PQ857784</w:t>
            </w:r>
          </w:p>
        </w:tc>
      </w:tr>
      <w:tr w:rsidR="00D52BBE" w:rsidRPr="00EA5D9A" w14:paraId="7C78FFEF" w14:textId="77777777" w:rsidTr="00C166E6">
        <w:trPr>
          <w:trHeight w:val="256"/>
        </w:trPr>
        <w:tc>
          <w:tcPr>
            <w:tcW w:w="2064" w:type="dxa"/>
            <w:vAlign w:val="bottom"/>
          </w:tcPr>
          <w:p w14:paraId="47EE32F1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TLR</w:t>
            </w:r>
          </w:p>
        </w:tc>
        <w:tc>
          <w:tcPr>
            <w:tcW w:w="3247" w:type="dxa"/>
            <w:vAlign w:val="bottom"/>
          </w:tcPr>
          <w:p w14:paraId="182525D0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TRINITY_DN80667_c1_g1</w:t>
            </w:r>
          </w:p>
        </w:tc>
        <w:tc>
          <w:tcPr>
            <w:tcW w:w="3692" w:type="dxa"/>
            <w:vAlign w:val="bottom"/>
          </w:tcPr>
          <w:p w14:paraId="6428635E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PQ857785</w:t>
            </w:r>
          </w:p>
        </w:tc>
      </w:tr>
      <w:tr w:rsidR="00D52BBE" w:rsidRPr="00EA5D9A" w14:paraId="07973E05" w14:textId="77777777" w:rsidTr="00C166E6">
        <w:trPr>
          <w:trHeight w:val="256"/>
        </w:trPr>
        <w:tc>
          <w:tcPr>
            <w:tcW w:w="2064" w:type="dxa"/>
            <w:vAlign w:val="bottom"/>
          </w:tcPr>
          <w:p w14:paraId="48FF7E84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PGRP</w:t>
            </w:r>
          </w:p>
        </w:tc>
        <w:tc>
          <w:tcPr>
            <w:tcW w:w="3247" w:type="dxa"/>
            <w:vAlign w:val="bottom"/>
          </w:tcPr>
          <w:p w14:paraId="0CA57030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TRINITY_DN9186_c0_g1</w:t>
            </w:r>
          </w:p>
        </w:tc>
        <w:tc>
          <w:tcPr>
            <w:tcW w:w="3692" w:type="dxa"/>
            <w:vAlign w:val="bottom"/>
          </w:tcPr>
          <w:p w14:paraId="41CD99EF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PQ857786</w:t>
            </w:r>
          </w:p>
        </w:tc>
      </w:tr>
      <w:tr w:rsidR="00D52BBE" w:rsidRPr="00EA5D9A" w14:paraId="55DA2C5E" w14:textId="77777777" w:rsidTr="00C166E6">
        <w:trPr>
          <w:trHeight w:val="256"/>
        </w:trPr>
        <w:tc>
          <w:tcPr>
            <w:tcW w:w="2064" w:type="dxa"/>
            <w:vAlign w:val="bottom"/>
          </w:tcPr>
          <w:p w14:paraId="5032F146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PGRP</w:t>
            </w:r>
          </w:p>
        </w:tc>
        <w:tc>
          <w:tcPr>
            <w:tcW w:w="3247" w:type="dxa"/>
            <w:vAlign w:val="bottom"/>
          </w:tcPr>
          <w:p w14:paraId="4D5EF1C1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TRINITY_DN5314_c0_g2</w:t>
            </w:r>
          </w:p>
        </w:tc>
        <w:tc>
          <w:tcPr>
            <w:tcW w:w="3692" w:type="dxa"/>
            <w:vAlign w:val="bottom"/>
          </w:tcPr>
          <w:p w14:paraId="4E6D6576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PQ857787</w:t>
            </w:r>
          </w:p>
        </w:tc>
      </w:tr>
      <w:tr w:rsidR="00D52BBE" w:rsidRPr="00EA5D9A" w14:paraId="71FF7EC9" w14:textId="77777777" w:rsidTr="00C166E6">
        <w:trPr>
          <w:trHeight w:val="256"/>
        </w:trPr>
        <w:tc>
          <w:tcPr>
            <w:tcW w:w="2064" w:type="dxa"/>
            <w:vAlign w:val="bottom"/>
          </w:tcPr>
          <w:p w14:paraId="2DE4FD72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GNBP</w:t>
            </w:r>
          </w:p>
        </w:tc>
        <w:tc>
          <w:tcPr>
            <w:tcW w:w="3247" w:type="dxa"/>
            <w:vAlign w:val="bottom"/>
          </w:tcPr>
          <w:p w14:paraId="44DBDC73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TRINITY_DN17635_c1_g1</w:t>
            </w:r>
          </w:p>
        </w:tc>
        <w:tc>
          <w:tcPr>
            <w:tcW w:w="3692" w:type="dxa"/>
            <w:vAlign w:val="bottom"/>
          </w:tcPr>
          <w:p w14:paraId="41A5000B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PQ857788</w:t>
            </w:r>
          </w:p>
        </w:tc>
      </w:tr>
      <w:tr w:rsidR="00D52BBE" w:rsidRPr="00EA5D9A" w14:paraId="1751DF31" w14:textId="77777777" w:rsidTr="00C166E6">
        <w:trPr>
          <w:trHeight w:val="256"/>
        </w:trPr>
        <w:tc>
          <w:tcPr>
            <w:tcW w:w="2064" w:type="dxa"/>
            <w:vAlign w:val="bottom"/>
          </w:tcPr>
          <w:p w14:paraId="71AFC839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GNBP</w:t>
            </w:r>
          </w:p>
        </w:tc>
        <w:tc>
          <w:tcPr>
            <w:tcW w:w="3247" w:type="dxa"/>
            <w:vAlign w:val="bottom"/>
          </w:tcPr>
          <w:p w14:paraId="7FA11F6D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TRINITY_DN42858_c0_g1</w:t>
            </w:r>
          </w:p>
        </w:tc>
        <w:tc>
          <w:tcPr>
            <w:tcW w:w="3692" w:type="dxa"/>
            <w:vAlign w:val="bottom"/>
          </w:tcPr>
          <w:p w14:paraId="633F8804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PQ857789</w:t>
            </w:r>
          </w:p>
        </w:tc>
      </w:tr>
      <w:tr w:rsidR="00D52BBE" w:rsidRPr="00EA5D9A" w14:paraId="08EF431F" w14:textId="77777777" w:rsidTr="00C166E6">
        <w:trPr>
          <w:trHeight w:val="256"/>
        </w:trPr>
        <w:tc>
          <w:tcPr>
            <w:tcW w:w="2064" w:type="dxa"/>
            <w:vAlign w:val="bottom"/>
          </w:tcPr>
          <w:p w14:paraId="3AEC1732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NO-synthase</w:t>
            </w:r>
          </w:p>
        </w:tc>
        <w:tc>
          <w:tcPr>
            <w:tcW w:w="3247" w:type="dxa"/>
            <w:vAlign w:val="bottom"/>
          </w:tcPr>
          <w:p w14:paraId="0E429C14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TRINITY_DN26654_c0_g1</w:t>
            </w:r>
          </w:p>
        </w:tc>
        <w:tc>
          <w:tcPr>
            <w:tcW w:w="3692" w:type="dxa"/>
            <w:vAlign w:val="bottom"/>
          </w:tcPr>
          <w:p w14:paraId="2C6A669C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PQ857790</w:t>
            </w:r>
          </w:p>
        </w:tc>
      </w:tr>
      <w:tr w:rsidR="00D52BBE" w:rsidRPr="00EA5D9A" w14:paraId="6E7EA414" w14:textId="77777777" w:rsidTr="00C166E6">
        <w:trPr>
          <w:trHeight w:val="256"/>
        </w:trPr>
        <w:tc>
          <w:tcPr>
            <w:tcW w:w="2064" w:type="dxa"/>
            <w:vAlign w:val="bottom"/>
          </w:tcPr>
          <w:p w14:paraId="5DEEA492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proofErr w:type="spellStart"/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DuOX</w:t>
            </w:r>
            <w:proofErr w:type="spellEnd"/>
          </w:p>
        </w:tc>
        <w:tc>
          <w:tcPr>
            <w:tcW w:w="3247" w:type="dxa"/>
            <w:vAlign w:val="bottom"/>
          </w:tcPr>
          <w:p w14:paraId="272C6A9A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TRINITY_DN39_c0_g1</w:t>
            </w:r>
          </w:p>
        </w:tc>
        <w:tc>
          <w:tcPr>
            <w:tcW w:w="3692" w:type="dxa"/>
            <w:vAlign w:val="bottom"/>
          </w:tcPr>
          <w:p w14:paraId="6E026F8F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PQ857791</w:t>
            </w:r>
          </w:p>
        </w:tc>
      </w:tr>
      <w:tr w:rsidR="00D52BBE" w:rsidRPr="00EA5D9A" w14:paraId="1BB2FF77" w14:textId="77777777" w:rsidTr="00C166E6">
        <w:trPr>
          <w:trHeight w:val="256"/>
        </w:trPr>
        <w:tc>
          <w:tcPr>
            <w:tcW w:w="2064" w:type="dxa"/>
            <w:vAlign w:val="bottom"/>
          </w:tcPr>
          <w:p w14:paraId="0B697919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proofErr w:type="spellStart"/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DuOX</w:t>
            </w:r>
            <w:proofErr w:type="spellEnd"/>
          </w:p>
        </w:tc>
        <w:tc>
          <w:tcPr>
            <w:tcW w:w="3247" w:type="dxa"/>
            <w:vAlign w:val="bottom"/>
          </w:tcPr>
          <w:p w14:paraId="685761DC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TRINITY_DN756_c0_g1</w:t>
            </w:r>
          </w:p>
        </w:tc>
        <w:tc>
          <w:tcPr>
            <w:tcW w:w="3692" w:type="dxa"/>
            <w:vAlign w:val="bottom"/>
          </w:tcPr>
          <w:p w14:paraId="7B523472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PQ857792</w:t>
            </w:r>
          </w:p>
        </w:tc>
      </w:tr>
      <w:tr w:rsidR="00D52BBE" w:rsidRPr="00D52BBE" w14:paraId="1AEE99AD" w14:textId="77777777" w:rsidTr="00D52BBE">
        <w:trPr>
          <w:trHeight w:val="68"/>
        </w:trPr>
        <w:tc>
          <w:tcPr>
            <w:tcW w:w="2064" w:type="dxa"/>
            <w:vAlign w:val="bottom"/>
          </w:tcPr>
          <w:p w14:paraId="3CFF2A0F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proofErr w:type="spellStart"/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DuOX</w:t>
            </w:r>
            <w:proofErr w:type="spellEnd"/>
          </w:p>
        </w:tc>
        <w:tc>
          <w:tcPr>
            <w:tcW w:w="3247" w:type="dxa"/>
            <w:vAlign w:val="bottom"/>
          </w:tcPr>
          <w:p w14:paraId="23FD5346" w14:textId="77777777" w:rsidR="00D52BBE" w:rsidRPr="00EA5D9A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TRINITY_DN10008_c0_g1</w:t>
            </w:r>
          </w:p>
        </w:tc>
        <w:tc>
          <w:tcPr>
            <w:tcW w:w="3692" w:type="dxa"/>
            <w:vAlign w:val="bottom"/>
          </w:tcPr>
          <w:p w14:paraId="48706564" w14:textId="77777777" w:rsidR="00D52BBE" w:rsidRPr="00D52BBE" w:rsidRDefault="00D52BBE" w:rsidP="00D52BBE">
            <w:pPr>
              <w:spacing w:line="240" w:lineRule="auto"/>
              <w:ind w:leftChars="0" w:left="0" w:firstLineChars="0" w:firstLine="0"/>
              <w:jc w:val="left"/>
              <w:textAlignment w:val="auto"/>
              <w:outlineLvl w:val="9"/>
              <w:rPr>
                <w:rFonts w:eastAsia="Songti SC"/>
                <w:kern w:val="2"/>
                <w:position w:val="0"/>
                <w:lang w:val="en-US" w:eastAsia="zh-CN" w:bidi="hi-IN"/>
              </w:rPr>
            </w:pPr>
            <w:r w:rsidRPr="00EA5D9A">
              <w:rPr>
                <w:rFonts w:eastAsia="Songti SC"/>
                <w:kern w:val="2"/>
                <w:position w:val="0"/>
                <w:lang w:val="en-US" w:eastAsia="zh-CN" w:bidi="hi-IN"/>
              </w:rPr>
              <w:t>PQ857793</w:t>
            </w:r>
          </w:p>
        </w:tc>
      </w:tr>
    </w:tbl>
    <w:p w14:paraId="48872A45" w14:textId="77777777" w:rsidR="00D52BBE" w:rsidRPr="00D52BBE" w:rsidRDefault="00D52BBE" w:rsidP="00375E9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lang w:val="ru-RU"/>
        </w:rPr>
      </w:pPr>
    </w:p>
    <w:sectPr w:rsidR="00D52BBE" w:rsidRPr="00D52BBE">
      <w:footerReference w:type="default" r:id="rId12"/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82F2D" w14:textId="77777777" w:rsidR="00036D8A" w:rsidRDefault="00036D8A">
      <w:pPr>
        <w:spacing w:line="240" w:lineRule="auto"/>
        <w:ind w:left="0" w:hanging="2"/>
      </w:pPr>
      <w:r>
        <w:separator/>
      </w:r>
    </w:p>
  </w:endnote>
  <w:endnote w:type="continuationSeparator" w:id="0">
    <w:p w14:paraId="51A935F4" w14:textId="77777777" w:rsidR="00036D8A" w:rsidRDefault="00036D8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9B0AD" w14:textId="77777777" w:rsidR="005E1697" w:rsidRDefault="005E169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836BD">
      <w:rPr>
        <w:noProof/>
        <w:color w:val="000000"/>
      </w:rPr>
      <w:t>15</w:t>
    </w:r>
    <w:r>
      <w:rPr>
        <w:color w:val="000000"/>
      </w:rPr>
      <w:fldChar w:fldCharType="end"/>
    </w:r>
  </w:p>
  <w:p w14:paraId="67DB9DA9" w14:textId="77777777" w:rsidR="005E1697" w:rsidRDefault="005E169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D7B6D" w14:textId="77777777" w:rsidR="00036D8A" w:rsidRDefault="00036D8A">
      <w:pPr>
        <w:spacing w:line="240" w:lineRule="auto"/>
        <w:ind w:left="0" w:hanging="2"/>
      </w:pPr>
      <w:r>
        <w:separator/>
      </w:r>
    </w:p>
  </w:footnote>
  <w:footnote w:type="continuationSeparator" w:id="0">
    <w:p w14:paraId="5B0E54F0" w14:textId="77777777" w:rsidR="00036D8A" w:rsidRDefault="00036D8A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B7823"/>
    <w:multiLevelType w:val="multilevel"/>
    <w:tmpl w:val="4162E174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468220AA"/>
    <w:multiLevelType w:val="multilevel"/>
    <w:tmpl w:val="850208AA"/>
    <w:lvl w:ilvl="0">
      <w:start w:val="1"/>
      <w:numFmt w:val="decimal"/>
      <w:pStyle w:val="1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6C59639B"/>
    <w:multiLevelType w:val="multilevel"/>
    <w:tmpl w:val="F228A97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 w16cid:durableId="1232816500">
    <w:abstractNumId w:val="1"/>
  </w:num>
  <w:num w:numId="2" w16cid:durableId="577401598">
    <w:abstractNumId w:val="0"/>
  </w:num>
  <w:num w:numId="3" w16cid:durableId="1391224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669"/>
    <w:rsid w:val="00036D8A"/>
    <w:rsid w:val="00144352"/>
    <w:rsid w:val="002238E4"/>
    <w:rsid w:val="0023025C"/>
    <w:rsid w:val="0026611E"/>
    <w:rsid w:val="00275AA9"/>
    <w:rsid w:val="002C6330"/>
    <w:rsid w:val="002D10FD"/>
    <w:rsid w:val="0031126F"/>
    <w:rsid w:val="00355669"/>
    <w:rsid w:val="003755F9"/>
    <w:rsid w:val="00375E9D"/>
    <w:rsid w:val="00380637"/>
    <w:rsid w:val="003C11F1"/>
    <w:rsid w:val="003C14A5"/>
    <w:rsid w:val="00404CAB"/>
    <w:rsid w:val="004C3FF6"/>
    <w:rsid w:val="00531294"/>
    <w:rsid w:val="00533506"/>
    <w:rsid w:val="005E1697"/>
    <w:rsid w:val="005F3C86"/>
    <w:rsid w:val="006C53A9"/>
    <w:rsid w:val="006D6068"/>
    <w:rsid w:val="006F5420"/>
    <w:rsid w:val="007213B1"/>
    <w:rsid w:val="00770EB0"/>
    <w:rsid w:val="007B51D3"/>
    <w:rsid w:val="008836BD"/>
    <w:rsid w:val="008B4B79"/>
    <w:rsid w:val="008D0F84"/>
    <w:rsid w:val="009164C3"/>
    <w:rsid w:val="00921D50"/>
    <w:rsid w:val="00934FFC"/>
    <w:rsid w:val="00950D7D"/>
    <w:rsid w:val="00967F8E"/>
    <w:rsid w:val="00997F3C"/>
    <w:rsid w:val="009C0420"/>
    <w:rsid w:val="009C392C"/>
    <w:rsid w:val="009D2912"/>
    <w:rsid w:val="00A25A02"/>
    <w:rsid w:val="00A633B5"/>
    <w:rsid w:val="00B720AA"/>
    <w:rsid w:val="00B83179"/>
    <w:rsid w:val="00BA2F04"/>
    <w:rsid w:val="00C476F6"/>
    <w:rsid w:val="00CB10D2"/>
    <w:rsid w:val="00CF2461"/>
    <w:rsid w:val="00CF2C35"/>
    <w:rsid w:val="00D10B4E"/>
    <w:rsid w:val="00D30C44"/>
    <w:rsid w:val="00D32A64"/>
    <w:rsid w:val="00D52BBE"/>
    <w:rsid w:val="00DD39AA"/>
    <w:rsid w:val="00EA5D9A"/>
    <w:rsid w:val="00EC2F2A"/>
    <w:rsid w:val="00EC4DD7"/>
    <w:rsid w:val="00ED7187"/>
    <w:rsid w:val="00EE5FE2"/>
    <w:rsid w:val="00F5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F2716"/>
  <w15:docId w15:val="{3D09382C-A4F4-48A8-B059-9700C31A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uto"/>
      <w:ind w:leftChars="-1" w:left="-1" w:hangingChars="1" w:hanging="1"/>
      <w:jc w:val="both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1">
    <w:name w:val="heading 1"/>
    <w:basedOn w:val="Heading"/>
    <w:next w:val="a0"/>
    <w:uiPriority w:val="9"/>
    <w:qFormat/>
    <w:pPr>
      <w:numPr>
        <w:numId w:val="1"/>
      </w:numPr>
      <w:ind w:left="-1" w:firstLine="720"/>
    </w:pPr>
    <w:rPr>
      <w:b/>
      <w:bCs/>
      <w:sz w:val="36"/>
      <w:szCs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w w:val="100"/>
      <w:kern w:val="0"/>
      <w:position w:val="-1"/>
      <w:sz w:val="28"/>
      <w:szCs w:val="28"/>
      <w:effect w:val="none"/>
      <w:vertAlign w:val="baseline"/>
      <w:cs w:val="0"/>
      <w:em w:val="none"/>
      <w:lang w:val="en-GB" w:eastAsia="ru-RU"/>
    </w:rPr>
  </w:style>
  <w:style w:type="character" w:styleId="a5">
    <w:name w:val="Hyperlink"/>
    <w:rPr>
      <w:color w:val="1155CC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FollowedHyperlink"/>
    <w:rPr>
      <w:color w:val="1155CC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7">
    <w:name w:val="Верхний колонтитул Знак"/>
    <w:rPr>
      <w:rFonts w:ascii="Times New Roman" w:eastAsia="Times New Roman" w:hAnsi="Times New Roman" w:cs="Times New Roman"/>
      <w:w w:val="100"/>
      <w:kern w:val="0"/>
      <w:position w:val="-1"/>
      <w:sz w:val="24"/>
      <w:szCs w:val="24"/>
      <w:effect w:val="none"/>
      <w:vertAlign w:val="baseline"/>
      <w:cs w:val="0"/>
      <w:em w:val="none"/>
      <w:lang w:val="en-GB" w:eastAsia="ru-RU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w w:val="100"/>
      <w:kern w:val="0"/>
      <w:position w:val="-1"/>
      <w:sz w:val="24"/>
      <w:szCs w:val="24"/>
      <w:effect w:val="none"/>
      <w:vertAlign w:val="baseline"/>
      <w:cs w:val="0"/>
      <w:em w:val="none"/>
      <w:lang w:val="en-GB" w:eastAsia="ru-RU"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9">
    <w:name w:val="List"/>
    <w:basedOn w:val="a0"/>
    <w:rPr>
      <w:rFonts w:cs="Arial Unicode MS"/>
    </w:rPr>
  </w:style>
  <w:style w:type="paragraph" w:styleId="aa">
    <w:name w:val="caption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pPr>
      <w:suppressLineNumbers/>
    </w:pPr>
    <w:rPr>
      <w:rFonts w:cs="Arial Unicode MS"/>
    </w:rPr>
  </w:style>
  <w:style w:type="paragraph" w:customStyle="1" w:styleId="msonormal0">
    <w:name w:val="msonormal"/>
    <w:basedOn w:val="a"/>
    <w:pPr>
      <w:widowControl/>
      <w:spacing w:beforeAutospacing="1" w:afterAutospacing="1" w:line="240" w:lineRule="auto"/>
      <w:ind w:firstLine="0"/>
      <w:jc w:val="left"/>
    </w:pPr>
    <w:rPr>
      <w:lang w:val="ru-RU"/>
    </w:rPr>
  </w:style>
  <w:style w:type="paragraph" w:customStyle="1" w:styleId="xl65">
    <w:name w:val="xl65"/>
    <w:basedOn w:val="a"/>
    <w:pPr>
      <w:widowControl/>
      <w:spacing w:beforeAutospacing="1" w:afterAutospacing="1" w:line="240" w:lineRule="auto"/>
      <w:ind w:firstLine="0"/>
      <w:jc w:val="left"/>
    </w:pPr>
    <w:rPr>
      <w:rFonts w:ascii="Arial" w:hAnsi="Arial" w:cs="Arial"/>
      <w:sz w:val="18"/>
      <w:szCs w:val="18"/>
      <w:lang w:val="ru-RU"/>
    </w:rPr>
  </w:style>
  <w:style w:type="paragraph" w:customStyle="1" w:styleId="xl66">
    <w:name w:val="xl66"/>
    <w:basedOn w:val="a"/>
    <w:pPr>
      <w:widowControl/>
      <w:shd w:val="clear" w:color="D9EAD3" w:fill="D9EAD3"/>
      <w:spacing w:beforeAutospacing="1" w:afterAutospacing="1" w:line="240" w:lineRule="auto"/>
      <w:ind w:firstLine="0"/>
      <w:jc w:val="left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xl67">
    <w:name w:val="xl67"/>
    <w:basedOn w:val="a"/>
    <w:pPr>
      <w:widowControl/>
      <w:shd w:val="clear" w:color="D9EAD3" w:fill="D9EAD3"/>
      <w:spacing w:beforeAutospacing="1" w:afterAutospacing="1" w:line="240" w:lineRule="auto"/>
      <w:ind w:firstLine="0"/>
      <w:jc w:val="left"/>
    </w:pPr>
    <w:rPr>
      <w:rFonts w:ascii="Verdana" w:hAnsi="Verdana"/>
      <w:color w:val="111155"/>
      <w:sz w:val="18"/>
      <w:szCs w:val="18"/>
      <w:lang w:val="ru-RU"/>
    </w:rPr>
  </w:style>
  <w:style w:type="paragraph" w:customStyle="1" w:styleId="xl68">
    <w:name w:val="xl68"/>
    <w:basedOn w:val="a"/>
    <w:pPr>
      <w:widowControl/>
      <w:shd w:val="clear" w:color="D9EAD3" w:fill="D9EAD3"/>
      <w:spacing w:beforeAutospacing="1" w:afterAutospacing="1" w:line="240" w:lineRule="auto"/>
      <w:ind w:firstLine="0"/>
      <w:jc w:val="left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xl69">
    <w:name w:val="xl69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D9EAD3" w:fill="D9EAD3"/>
      <w:spacing w:beforeAutospacing="1" w:afterAutospacing="1" w:line="240" w:lineRule="auto"/>
      <w:ind w:firstLine="0"/>
      <w:jc w:val="left"/>
    </w:pPr>
    <w:rPr>
      <w:rFonts w:ascii="Arial" w:hAnsi="Arial" w:cs="Arial"/>
      <w:color w:val="1A5529"/>
      <w:sz w:val="18"/>
      <w:szCs w:val="18"/>
      <w:lang w:val="ru-RU"/>
    </w:rPr>
  </w:style>
  <w:style w:type="paragraph" w:customStyle="1" w:styleId="xl70">
    <w:name w:val="xl70"/>
    <w:basedOn w:val="a"/>
    <w:pPr>
      <w:widowControl/>
      <w:shd w:val="clear" w:color="D9EAD3" w:fill="D9EAD3"/>
      <w:spacing w:beforeAutospacing="1" w:afterAutospacing="1" w:line="240" w:lineRule="auto"/>
      <w:ind w:firstLine="0"/>
      <w:jc w:val="left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xl71">
    <w:name w:val="xl71"/>
    <w:basedOn w:val="a"/>
    <w:pPr>
      <w:widowControl/>
      <w:shd w:val="clear" w:color="D9EAD3" w:fill="D9EAD3"/>
      <w:spacing w:beforeAutospacing="1" w:afterAutospacing="1" w:line="240" w:lineRule="auto"/>
      <w:ind w:firstLine="0"/>
      <w:jc w:val="left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xl72">
    <w:name w:val="xl72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D9EAD3" w:fill="D9EAD3"/>
      <w:spacing w:beforeAutospacing="1" w:afterAutospacing="1" w:line="240" w:lineRule="auto"/>
      <w:ind w:firstLine="0"/>
      <w:jc w:val="left"/>
    </w:pPr>
    <w:rPr>
      <w:rFonts w:ascii="Arial" w:hAnsi="Arial" w:cs="Arial"/>
      <w:color w:val="2F9299"/>
      <w:sz w:val="18"/>
      <w:szCs w:val="18"/>
      <w:lang w:val="ru-RU"/>
    </w:rPr>
  </w:style>
  <w:style w:type="paragraph" w:customStyle="1" w:styleId="xl73">
    <w:name w:val="xl73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D9EAD3" w:fill="D9EAD3"/>
      <w:spacing w:beforeAutospacing="1" w:afterAutospacing="1" w:line="240" w:lineRule="auto"/>
      <w:ind w:firstLine="0"/>
      <w:jc w:val="left"/>
    </w:pPr>
    <w:rPr>
      <w:rFonts w:ascii="Arial" w:hAnsi="Arial" w:cs="Arial"/>
      <w:color w:val="2F9299"/>
      <w:sz w:val="18"/>
      <w:szCs w:val="18"/>
      <w:lang w:val="ru-RU"/>
    </w:rPr>
  </w:style>
  <w:style w:type="paragraph" w:customStyle="1" w:styleId="xl74">
    <w:name w:val="xl74"/>
    <w:basedOn w:val="a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D9EAD3" w:fill="D9EAD3"/>
      <w:spacing w:beforeAutospacing="1" w:afterAutospacing="1" w:line="240" w:lineRule="auto"/>
      <w:ind w:firstLine="0"/>
      <w:jc w:val="left"/>
    </w:pPr>
    <w:rPr>
      <w:rFonts w:ascii="Arial" w:hAnsi="Arial" w:cs="Arial"/>
      <w:color w:val="2F9299"/>
      <w:sz w:val="18"/>
      <w:szCs w:val="18"/>
      <w:lang w:val="ru-RU"/>
    </w:rPr>
  </w:style>
  <w:style w:type="paragraph" w:customStyle="1" w:styleId="xl75">
    <w:name w:val="xl75"/>
    <w:basedOn w:val="a"/>
    <w:pPr>
      <w:widowControl/>
      <w:pBdr>
        <w:left w:val="single" w:sz="8" w:space="0" w:color="000000"/>
        <w:right w:val="single" w:sz="8" w:space="0" w:color="000000"/>
      </w:pBdr>
      <w:shd w:val="clear" w:color="D9EAD3" w:fill="D9EAD3"/>
      <w:spacing w:beforeAutospacing="1" w:afterAutospacing="1" w:line="240" w:lineRule="auto"/>
      <w:ind w:firstLine="0"/>
      <w:jc w:val="left"/>
    </w:pPr>
    <w:rPr>
      <w:rFonts w:ascii="Arial" w:hAnsi="Arial" w:cs="Arial"/>
      <w:color w:val="2F9299"/>
      <w:sz w:val="18"/>
      <w:szCs w:val="18"/>
      <w:lang w:val="ru-RU"/>
    </w:rPr>
  </w:style>
  <w:style w:type="paragraph" w:customStyle="1" w:styleId="xl76">
    <w:name w:val="xl76"/>
    <w:basedOn w:val="a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D9EAD3" w:fill="D9EAD3"/>
      <w:spacing w:beforeAutospacing="1" w:afterAutospacing="1" w:line="240" w:lineRule="auto"/>
      <w:ind w:firstLine="0"/>
      <w:jc w:val="left"/>
    </w:pPr>
    <w:rPr>
      <w:rFonts w:ascii="Arial" w:hAnsi="Arial" w:cs="Arial"/>
      <w:color w:val="2F9299"/>
      <w:sz w:val="18"/>
      <w:szCs w:val="18"/>
      <w:lang w:val="ru-RU"/>
    </w:rPr>
  </w:style>
  <w:style w:type="paragraph" w:customStyle="1" w:styleId="xl77">
    <w:name w:val="xl77"/>
    <w:basedOn w:val="a"/>
    <w:pPr>
      <w:widowControl/>
      <w:shd w:val="clear" w:color="D9EAD3" w:fill="D9EAD3"/>
      <w:spacing w:beforeAutospacing="1" w:afterAutospacing="1" w:line="240" w:lineRule="auto"/>
      <w:ind w:firstLine="0"/>
      <w:jc w:val="left"/>
    </w:pPr>
    <w:rPr>
      <w:rFonts w:ascii="Arial" w:hAnsi="Arial" w:cs="Arial"/>
      <w:color w:val="444444"/>
      <w:sz w:val="18"/>
      <w:szCs w:val="18"/>
      <w:lang w:val="ru-RU"/>
    </w:rPr>
  </w:style>
  <w:style w:type="paragraph" w:customStyle="1" w:styleId="xl78">
    <w:name w:val="xl78"/>
    <w:basedOn w:val="a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D9EAD3" w:fill="D9EAD3"/>
      <w:spacing w:beforeAutospacing="1" w:afterAutospacing="1" w:line="240" w:lineRule="auto"/>
      <w:ind w:firstLine="0"/>
      <w:jc w:val="left"/>
    </w:pPr>
    <w:rPr>
      <w:rFonts w:ascii="Arial" w:hAnsi="Arial" w:cs="Arial"/>
      <w:color w:val="1A5529"/>
      <w:sz w:val="18"/>
      <w:szCs w:val="18"/>
      <w:lang w:val="ru-RU"/>
    </w:rPr>
  </w:style>
  <w:style w:type="paragraph" w:customStyle="1" w:styleId="xl79">
    <w:name w:val="xl79"/>
    <w:basedOn w:val="a"/>
    <w:pPr>
      <w:widowControl/>
      <w:shd w:val="clear" w:color="D9EAD3" w:fill="D9EAD3"/>
      <w:spacing w:beforeAutospacing="1" w:afterAutospacing="1" w:line="240" w:lineRule="auto"/>
      <w:ind w:firstLine="0"/>
      <w:jc w:val="left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D9EAD3" w:fill="D9EAD3"/>
      <w:spacing w:beforeAutospacing="1" w:afterAutospacing="1" w:line="240" w:lineRule="auto"/>
      <w:ind w:firstLine="0"/>
      <w:jc w:val="left"/>
    </w:pPr>
    <w:rPr>
      <w:rFonts w:ascii="Arial" w:hAnsi="Arial" w:cs="Arial"/>
      <w:color w:val="2F9299"/>
      <w:sz w:val="18"/>
      <w:szCs w:val="18"/>
      <w:lang w:val="ru-RU"/>
    </w:rPr>
  </w:style>
  <w:style w:type="paragraph" w:customStyle="1" w:styleId="xl81">
    <w:name w:val="xl81"/>
    <w:basedOn w:val="a"/>
    <w:pPr>
      <w:widowControl/>
      <w:shd w:val="clear" w:color="F4CCCC" w:fill="F4CCCC"/>
      <w:spacing w:beforeAutospacing="1" w:afterAutospacing="1" w:line="240" w:lineRule="auto"/>
      <w:ind w:firstLine="0"/>
      <w:jc w:val="left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xl82">
    <w:name w:val="xl82"/>
    <w:basedOn w:val="a"/>
    <w:pPr>
      <w:widowControl/>
      <w:shd w:val="clear" w:color="F4CCCC" w:fill="F4CCCC"/>
      <w:spacing w:beforeAutospacing="1" w:afterAutospacing="1" w:line="240" w:lineRule="auto"/>
      <w:ind w:firstLine="0"/>
      <w:jc w:val="left"/>
    </w:pPr>
    <w:rPr>
      <w:rFonts w:ascii="Arial" w:hAnsi="Arial" w:cs="Arial"/>
      <w:color w:val="2F9299"/>
      <w:sz w:val="18"/>
      <w:szCs w:val="18"/>
      <w:lang w:val="ru-RU"/>
    </w:rPr>
  </w:style>
  <w:style w:type="paragraph" w:customStyle="1" w:styleId="xl83">
    <w:name w:val="xl83"/>
    <w:basedOn w:val="a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F4CCCC" w:fill="F4CCCC"/>
      <w:spacing w:beforeAutospacing="1" w:afterAutospacing="1" w:line="240" w:lineRule="auto"/>
      <w:ind w:firstLine="0"/>
      <w:jc w:val="left"/>
    </w:pPr>
    <w:rPr>
      <w:rFonts w:ascii="Arial" w:hAnsi="Arial" w:cs="Arial"/>
      <w:color w:val="2F9299"/>
      <w:sz w:val="18"/>
      <w:szCs w:val="18"/>
      <w:lang w:val="ru-RU"/>
    </w:rPr>
  </w:style>
  <w:style w:type="paragraph" w:customStyle="1" w:styleId="xl84">
    <w:name w:val="xl84"/>
    <w:basedOn w:val="a"/>
    <w:pPr>
      <w:widowControl/>
      <w:pBdr>
        <w:left w:val="single" w:sz="8" w:space="0" w:color="000000"/>
        <w:right w:val="single" w:sz="8" w:space="0" w:color="000000"/>
      </w:pBdr>
      <w:shd w:val="clear" w:color="F4CCCC" w:fill="F4CCCC"/>
      <w:spacing w:beforeAutospacing="1" w:afterAutospacing="1" w:line="240" w:lineRule="auto"/>
      <w:ind w:firstLine="0"/>
      <w:jc w:val="left"/>
    </w:pPr>
    <w:rPr>
      <w:rFonts w:ascii="Arial" w:hAnsi="Arial" w:cs="Arial"/>
      <w:color w:val="2F9299"/>
      <w:sz w:val="18"/>
      <w:szCs w:val="18"/>
      <w:lang w:val="ru-RU"/>
    </w:rPr>
  </w:style>
  <w:style w:type="paragraph" w:customStyle="1" w:styleId="xl85">
    <w:name w:val="xl85"/>
    <w:basedOn w:val="a"/>
    <w:pPr>
      <w:widowControl/>
      <w:shd w:val="clear" w:color="F4CCCC" w:fill="F4CCCC"/>
      <w:spacing w:beforeAutospacing="1" w:afterAutospacing="1" w:line="240" w:lineRule="auto"/>
      <w:ind w:firstLine="0"/>
      <w:jc w:val="center"/>
    </w:pPr>
    <w:rPr>
      <w:rFonts w:ascii="Arial" w:hAnsi="Arial" w:cs="Arial"/>
      <w:color w:val="212121"/>
      <w:sz w:val="18"/>
      <w:szCs w:val="18"/>
      <w:lang w:val="ru-RU"/>
    </w:rPr>
  </w:style>
  <w:style w:type="paragraph" w:customStyle="1" w:styleId="xl86">
    <w:name w:val="xl86"/>
    <w:basedOn w:val="a"/>
    <w:pPr>
      <w:widowControl/>
      <w:shd w:val="clear" w:color="F4CCCC" w:fill="F4CCCC"/>
      <w:spacing w:beforeAutospacing="1" w:afterAutospacing="1" w:line="240" w:lineRule="auto"/>
      <w:ind w:firstLine="0"/>
      <w:jc w:val="left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xl87">
    <w:name w:val="xl87"/>
    <w:basedOn w:val="a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F4CCCC" w:fill="F4CCCC"/>
      <w:spacing w:beforeAutospacing="1" w:afterAutospacing="1" w:line="240" w:lineRule="auto"/>
      <w:ind w:firstLine="0"/>
      <w:jc w:val="left"/>
    </w:pPr>
    <w:rPr>
      <w:rFonts w:ascii="Arial" w:hAnsi="Arial" w:cs="Arial"/>
      <w:color w:val="2F9299"/>
      <w:sz w:val="18"/>
      <w:szCs w:val="18"/>
      <w:lang w:val="ru-RU"/>
    </w:rPr>
  </w:style>
  <w:style w:type="paragraph" w:customStyle="1" w:styleId="xl88">
    <w:name w:val="xl88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4CCCC" w:fill="F4CCCC"/>
      <w:spacing w:beforeAutospacing="1" w:afterAutospacing="1" w:line="240" w:lineRule="auto"/>
      <w:ind w:firstLine="0"/>
      <w:jc w:val="left"/>
    </w:pPr>
    <w:rPr>
      <w:rFonts w:ascii="Arial" w:hAnsi="Arial" w:cs="Arial"/>
      <w:color w:val="2F9299"/>
      <w:sz w:val="18"/>
      <w:szCs w:val="18"/>
      <w:lang w:val="ru-RU"/>
    </w:rPr>
  </w:style>
  <w:style w:type="paragraph" w:customStyle="1" w:styleId="xl89">
    <w:name w:val="xl89"/>
    <w:basedOn w:val="a"/>
    <w:pPr>
      <w:widowControl/>
      <w:shd w:val="clear" w:color="F4CCCC" w:fill="F4CCCC"/>
      <w:spacing w:beforeAutospacing="1" w:afterAutospacing="1" w:line="240" w:lineRule="auto"/>
      <w:ind w:firstLine="0"/>
      <w:jc w:val="left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xl90">
    <w:name w:val="xl90"/>
    <w:basedOn w:val="a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F4CCCC" w:fill="F4CCCC"/>
      <w:spacing w:beforeAutospacing="1" w:afterAutospacing="1" w:line="240" w:lineRule="auto"/>
      <w:ind w:firstLine="0"/>
      <w:jc w:val="left"/>
    </w:pPr>
    <w:rPr>
      <w:rFonts w:ascii="Arial" w:hAnsi="Arial" w:cs="Arial"/>
      <w:color w:val="803600"/>
      <w:sz w:val="18"/>
      <w:szCs w:val="18"/>
      <w:lang w:val="ru-RU"/>
    </w:rPr>
  </w:style>
  <w:style w:type="paragraph" w:customStyle="1" w:styleId="xl91">
    <w:name w:val="xl91"/>
    <w:basedOn w:val="a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F4CCCC" w:fill="F4CCCC"/>
      <w:spacing w:beforeAutospacing="1" w:afterAutospacing="1" w:line="240" w:lineRule="auto"/>
      <w:ind w:firstLine="0"/>
      <w:jc w:val="left"/>
    </w:pPr>
    <w:rPr>
      <w:rFonts w:ascii="Arial" w:hAnsi="Arial" w:cs="Arial"/>
      <w:color w:val="803600"/>
      <w:sz w:val="18"/>
      <w:szCs w:val="18"/>
      <w:lang w:val="ru-RU"/>
    </w:rPr>
  </w:style>
  <w:style w:type="paragraph" w:customStyle="1" w:styleId="xl92">
    <w:name w:val="xl92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4CCCC" w:fill="F4CCCC"/>
      <w:spacing w:beforeAutospacing="1" w:afterAutospacing="1" w:line="240" w:lineRule="auto"/>
      <w:ind w:firstLine="0"/>
      <w:jc w:val="left"/>
    </w:pPr>
    <w:rPr>
      <w:rFonts w:ascii="Arial" w:hAnsi="Arial" w:cs="Arial"/>
      <w:color w:val="2F9299"/>
      <w:sz w:val="18"/>
      <w:szCs w:val="18"/>
      <w:lang w:val="ru-RU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a"/>
  </w:style>
  <w:style w:type="paragraph" w:styleId="ab">
    <w:name w:val="header"/>
    <w:basedOn w:val="a"/>
    <w:pPr>
      <w:spacing w:line="240" w:lineRule="auto"/>
    </w:pPr>
  </w:style>
  <w:style w:type="paragraph" w:styleId="ac">
    <w:name w:val="footer"/>
    <w:basedOn w:val="a"/>
    <w:pPr>
      <w:spacing w:line="240" w:lineRule="auto"/>
    </w:pPr>
  </w:style>
  <w:style w:type="table" w:styleId="ad">
    <w:name w:val="Table Grid"/>
    <w:basedOn w:val="a2"/>
    <w:pPr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tblPr>
      <w:tblStyleRowBandSize w:val="1"/>
      <w:tblStyleColBandSize w:val="1"/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None">
    <w:name w:val="None"/>
    <w:qFormat/>
    <w:rsid w:val="00D52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+lUYpIFmLqWv8peb28LoC7LooQ==">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 Maltseva</dc:creator>
  <cp:lastModifiedBy>Пользователь</cp:lastModifiedBy>
  <cp:revision>3</cp:revision>
  <dcterms:created xsi:type="dcterms:W3CDTF">2025-05-20T17:32:00Z</dcterms:created>
  <dcterms:modified xsi:type="dcterms:W3CDTF">2025-05-20T17:38:00Z</dcterms:modified>
</cp:coreProperties>
</file>